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9C" w:rsidRPr="00011CA4" w:rsidRDefault="007E49F7">
      <w:pPr>
        <w:rPr>
          <w:rFonts w:ascii="Calibri Light" w:hAnsi="Calibri Light" w:cs="Calibri Light"/>
        </w:rPr>
      </w:pPr>
      <w:bookmarkStart w:id="0" w:name="_GoBack"/>
      <w:bookmarkEnd w:id="0"/>
      <w:r w:rsidRPr="00011CA4">
        <w:rPr>
          <w:rFonts w:ascii="Calibri Light" w:hAnsi="Calibri Light" w:cs="Calibri Light"/>
        </w:rPr>
        <w:t>Dear [Local MP]</w:t>
      </w:r>
    </w:p>
    <w:p w:rsidR="00011CA4" w:rsidRPr="00011CA4" w:rsidRDefault="00011CA4" w:rsidP="00011CA4">
      <w:pPr>
        <w:rPr>
          <w:rFonts w:ascii="Calibri Light" w:hAnsi="Calibri Light" w:cs="Arial"/>
          <w:b/>
        </w:rPr>
      </w:pPr>
      <w:r w:rsidRPr="00011CA4">
        <w:rPr>
          <w:rFonts w:ascii="Calibri Light" w:hAnsi="Calibri Light" w:cs="Arial"/>
          <w:b/>
        </w:rPr>
        <w:t>Business rates appeals - new system failing business</w:t>
      </w:r>
    </w:p>
    <w:p w:rsidR="00CE1E22" w:rsidRPr="00011CA4" w:rsidRDefault="00CE1E22">
      <w:pPr>
        <w:rPr>
          <w:rFonts w:ascii="Calibri Light" w:hAnsi="Calibri Light" w:cs="Calibri Light"/>
        </w:rPr>
      </w:pPr>
      <w:r w:rsidRPr="00011CA4">
        <w:rPr>
          <w:rFonts w:ascii="Calibri Light" w:hAnsi="Calibri Light" w:cs="Calibri Light"/>
        </w:rPr>
        <w:t xml:space="preserve">I am writing </w:t>
      </w:r>
      <w:r w:rsidR="00816246" w:rsidRPr="00011CA4">
        <w:rPr>
          <w:rFonts w:ascii="Calibri Light" w:hAnsi="Calibri Light" w:cs="Calibri Light"/>
        </w:rPr>
        <w:t xml:space="preserve">because I have </w:t>
      </w:r>
      <w:r w:rsidRPr="00011CA4">
        <w:rPr>
          <w:rFonts w:ascii="Calibri Light" w:hAnsi="Calibri Light" w:cs="Calibri Light"/>
        </w:rPr>
        <w:t xml:space="preserve">concerns with the new system to </w:t>
      </w:r>
      <w:r w:rsidR="00E56B8B">
        <w:rPr>
          <w:rFonts w:ascii="Calibri Light" w:hAnsi="Calibri Light" w:cs="Calibri Light"/>
        </w:rPr>
        <w:t>contest</w:t>
      </w:r>
      <w:r w:rsidRPr="00011CA4">
        <w:rPr>
          <w:rFonts w:ascii="Calibri Light" w:hAnsi="Calibri Light" w:cs="Calibri Light"/>
        </w:rPr>
        <w:t xml:space="preserve"> </w:t>
      </w:r>
      <w:r w:rsidR="00E56B8B">
        <w:rPr>
          <w:rFonts w:ascii="Calibri Light" w:hAnsi="Calibri Light" w:cs="Calibri Light"/>
        </w:rPr>
        <w:t>our business</w:t>
      </w:r>
      <w:r w:rsidRPr="00011CA4">
        <w:rPr>
          <w:rFonts w:ascii="Calibri Light" w:hAnsi="Calibri Light" w:cs="Calibri Light"/>
        </w:rPr>
        <w:t xml:space="preserve"> rates following the revaluation in April. </w:t>
      </w:r>
      <w:r w:rsidR="00816246" w:rsidRPr="00011CA4">
        <w:rPr>
          <w:rFonts w:ascii="Calibri Light" w:hAnsi="Calibri Light" w:cs="Calibri Light"/>
        </w:rPr>
        <w:t>The new system is</w:t>
      </w:r>
      <w:r w:rsidRPr="00011CA4">
        <w:rPr>
          <w:rFonts w:ascii="Calibri Light" w:hAnsi="Calibri Light" w:cs="Calibri Light"/>
        </w:rPr>
        <w:t xml:space="preserve"> u</w:t>
      </w:r>
      <w:r w:rsidR="00816246" w:rsidRPr="00011CA4">
        <w:rPr>
          <w:rFonts w:ascii="Calibri Light" w:hAnsi="Calibri Light" w:cs="Calibri Light"/>
        </w:rPr>
        <w:t>nduly onerous and burdensome</w:t>
      </w:r>
      <w:r w:rsidR="00CD34E4" w:rsidRPr="00011CA4">
        <w:rPr>
          <w:rFonts w:ascii="Calibri Light" w:hAnsi="Calibri Light" w:cs="Calibri Light"/>
        </w:rPr>
        <w:t xml:space="preserve">, </w:t>
      </w:r>
      <w:r w:rsidR="00816246" w:rsidRPr="00011CA4">
        <w:rPr>
          <w:rFonts w:ascii="Calibri Light" w:hAnsi="Calibri Light" w:cs="Calibri Light"/>
        </w:rPr>
        <w:t>and the</w:t>
      </w:r>
      <w:r w:rsidR="00CD34E4" w:rsidRPr="00011CA4">
        <w:rPr>
          <w:rFonts w:ascii="Calibri Light" w:hAnsi="Calibri Light" w:cs="Calibri Light"/>
        </w:rPr>
        <w:t xml:space="preserve"> </w:t>
      </w:r>
      <w:r w:rsidR="00C36263" w:rsidRPr="00011CA4">
        <w:rPr>
          <w:rFonts w:ascii="Calibri Light" w:hAnsi="Calibri Light" w:cs="Calibri Light"/>
        </w:rPr>
        <w:t xml:space="preserve">Valuation Office Agency </w:t>
      </w:r>
      <w:r w:rsidR="00180CB7" w:rsidRPr="00011CA4">
        <w:rPr>
          <w:rFonts w:ascii="Calibri Light" w:hAnsi="Calibri Light" w:cs="Calibri Light"/>
        </w:rPr>
        <w:t xml:space="preserve">(VOA) </w:t>
      </w:r>
      <w:r w:rsidR="00CD34E4" w:rsidRPr="00011CA4">
        <w:rPr>
          <w:rFonts w:ascii="Calibri Light" w:hAnsi="Calibri Light" w:cs="Calibri Light"/>
        </w:rPr>
        <w:t xml:space="preserve">website through which appeals </w:t>
      </w:r>
      <w:r w:rsidR="00445C20" w:rsidRPr="00011CA4">
        <w:rPr>
          <w:rFonts w:ascii="Calibri Light" w:hAnsi="Calibri Light" w:cs="Calibri Light"/>
        </w:rPr>
        <w:t>are</w:t>
      </w:r>
      <w:r w:rsidR="00CD34E4" w:rsidRPr="00011CA4">
        <w:rPr>
          <w:rFonts w:ascii="Calibri Light" w:hAnsi="Calibri Light" w:cs="Calibri Light"/>
        </w:rPr>
        <w:t xml:space="preserve"> made</w:t>
      </w:r>
      <w:r w:rsidR="00816246" w:rsidRPr="00011CA4">
        <w:rPr>
          <w:rFonts w:ascii="Calibri Light" w:hAnsi="Calibri Light" w:cs="Calibri Light"/>
        </w:rPr>
        <w:t>, makes it worse.</w:t>
      </w:r>
    </w:p>
    <w:p w:rsidR="009D00CA" w:rsidRPr="00011CA4" w:rsidRDefault="00816246">
      <w:pPr>
        <w:rPr>
          <w:rFonts w:ascii="Calibri Light" w:hAnsi="Calibri Light" w:cs="Calibri Light"/>
        </w:rPr>
      </w:pPr>
      <w:r w:rsidRPr="00011CA4">
        <w:rPr>
          <w:rFonts w:ascii="Calibri Light" w:hAnsi="Calibri Light" w:cs="Calibri Light"/>
        </w:rPr>
        <w:t>T</w:t>
      </w:r>
      <w:r w:rsidR="00F53670" w:rsidRPr="00011CA4">
        <w:rPr>
          <w:rFonts w:ascii="Calibri Light" w:hAnsi="Calibri Light" w:cs="Calibri Light"/>
        </w:rPr>
        <w:t>he Government has implement</w:t>
      </w:r>
      <w:r w:rsidRPr="00011CA4">
        <w:rPr>
          <w:rFonts w:ascii="Calibri Light" w:hAnsi="Calibri Light" w:cs="Calibri Light"/>
        </w:rPr>
        <w:t>ed</w:t>
      </w:r>
      <w:r w:rsidR="00F53670" w:rsidRPr="00011CA4">
        <w:rPr>
          <w:rFonts w:ascii="Calibri Light" w:hAnsi="Calibri Light" w:cs="Calibri Light"/>
        </w:rPr>
        <w:t xml:space="preserve"> the new ‘Check, Challenge, Appeal’ regime (CCA) despite</w:t>
      </w:r>
      <w:r w:rsidR="00445C20" w:rsidRPr="00011CA4">
        <w:rPr>
          <w:rFonts w:ascii="Calibri Light" w:hAnsi="Calibri Light" w:cs="Calibri Light"/>
        </w:rPr>
        <w:t>,</w:t>
      </w:r>
      <w:r w:rsidR="00F53670" w:rsidRPr="00011CA4">
        <w:rPr>
          <w:rFonts w:ascii="Calibri Light" w:hAnsi="Calibri Light" w:cs="Calibri Light"/>
        </w:rPr>
        <w:t xml:space="preserve"> </w:t>
      </w:r>
      <w:r w:rsidRPr="00011CA4">
        <w:rPr>
          <w:rFonts w:ascii="Calibri Light" w:hAnsi="Calibri Light" w:cs="Calibri Light"/>
        </w:rPr>
        <w:t>I am told</w:t>
      </w:r>
      <w:r w:rsidR="00445C20" w:rsidRPr="00011CA4">
        <w:rPr>
          <w:rFonts w:ascii="Calibri Light" w:hAnsi="Calibri Light" w:cs="Calibri Light"/>
        </w:rPr>
        <w:t>,</w:t>
      </w:r>
      <w:r w:rsidRPr="00011CA4">
        <w:rPr>
          <w:rFonts w:ascii="Calibri Light" w:hAnsi="Calibri Light" w:cs="Calibri Light"/>
        </w:rPr>
        <w:t xml:space="preserve"> </w:t>
      </w:r>
      <w:r w:rsidR="00F53670" w:rsidRPr="00011CA4">
        <w:rPr>
          <w:rFonts w:ascii="Calibri Light" w:hAnsi="Calibri Light" w:cs="Calibri Light"/>
        </w:rPr>
        <w:t xml:space="preserve">widespread business objection to many of its features, </w:t>
      </w:r>
      <w:r w:rsidR="00180CB7" w:rsidRPr="00011CA4">
        <w:rPr>
          <w:rFonts w:ascii="Calibri Light" w:hAnsi="Calibri Light" w:cs="Calibri Light"/>
        </w:rPr>
        <w:t xml:space="preserve">and </w:t>
      </w:r>
      <w:r w:rsidRPr="00011CA4">
        <w:rPr>
          <w:rFonts w:ascii="Calibri Light" w:hAnsi="Calibri Light" w:cs="Calibri Light"/>
        </w:rPr>
        <w:t xml:space="preserve">I have not found </w:t>
      </w:r>
      <w:r w:rsidR="00180CB7" w:rsidRPr="00011CA4">
        <w:rPr>
          <w:rFonts w:ascii="Calibri Light" w:hAnsi="Calibri Light" w:cs="Calibri Light"/>
        </w:rPr>
        <w:t xml:space="preserve">the VOA portal </w:t>
      </w:r>
      <w:r w:rsidRPr="00011CA4">
        <w:rPr>
          <w:rFonts w:ascii="Calibri Light" w:hAnsi="Calibri Light" w:cs="Calibri Light"/>
        </w:rPr>
        <w:t>always helpful</w:t>
      </w:r>
      <w:r w:rsidR="00180CB7" w:rsidRPr="00011CA4">
        <w:rPr>
          <w:rFonts w:ascii="Calibri Light" w:hAnsi="Calibri Light" w:cs="Calibri Light"/>
        </w:rPr>
        <w:t xml:space="preserve">. </w:t>
      </w:r>
      <w:r w:rsidRPr="00011CA4">
        <w:rPr>
          <w:rFonts w:ascii="Calibri Light" w:hAnsi="Calibri Light" w:cs="Calibri Light"/>
        </w:rPr>
        <w:t>I am particularly concerned that</w:t>
      </w:r>
      <w:r w:rsidR="00180CB7" w:rsidRPr="00011CA4">
        <w:rPr>
          <w:rFonts w:ascii="Calibri Light" w:hAnsi="Calibri Light" w:cs="Calibri Light"/>
        </w:rPr>
        <w:t>:</w:t>
      </w:r>
    </w:p>
    <w:p w:rsidR="00180CB7" w:rsidRPr="00011CA4" w:rsidRDefault="00180CB7" w:rsidP="00180CB7">
      <w:pPr>
        <w:pStyle w:val="ListParagraph"/>
        <w:numPr>
          <w:ilvl w:val="0"/>
          <w:numId w:val="1"/>
        </w:numPr>
        <w:rPr>
          <w:rFonts w:ascii="Calibri Light" w:hAnsi="Calibri Light" w:cs="Calibri Light"/>
        </w:rPr>
      </w:pPr>
      <w:r w:rsidRPr="00011CA4">
        <w:rPr>
          <w:rFonts w:ascii="Calibri Light" w:hAnsi="Calibri Light" w:cs="Calibri Light"/>
        </w:rPr>
        <w:t xml:space="preserve">Whereas </w:t>
      </w:r>
      <w:r w:rsidR="00816246" w:rsidRPr="00011CA4">
        <w:rPr>
          <w:rFonts w:ascii="Calibri Light" w:hAnsi="Calibri Light" w:cs="Calibri Light"/>
        </w:rPr>
        <w:t>before I</w:t>
      </w:r>
      <w:r w:rsidRPr="00011CA4">
        <w:rPr>
          <w:rFonts w:ascii="Calibri Light" w:hAnsi="Calibri Light" w:cs="Calibri Light"/>
        </w:rPr>
        <w:t xml:space="preserve"> have been able to appoint </w:t>
      </w:r>
      <w:r w:rsidR="00816246" w:rsidRPr="00011CA4">
        <w:rPr>
          <w:rFonts w:ascii="Calibri Light" w:hAnsi="Calibri Light" w:cs="Calibri Light"/>
        </w:rPr>
        <w:t xml:space="preserve">a </w:t>
      </w:r>
      <w:r w:rsidR="00F24181" w:rsidRPr="00011CA4">
        <w:rPr>
          <w:rFonts w:ascii="Calibri Light" w:hAnsi="Calibri Light" w:cs="Calibri Light"/>
        </w:rPr>
        <w:t xml:space="preserve">professional </w:t>
      </w:r>
      <w:r w:rsidRPr="00011CA4">
        <w:rPr>
          <w:rFonts w:ascii="Calibri Light" w:hAnsi="Calibri Light" w:cs="Calibri Light"/>
        </w:rPr>
        <w:t xml:space="preserve">rating surveyor to represent </w:t>
      </w:r>
      <w:r w:rsidR="00816246" w:rsidRPr="00011CA4">
        <w:rPr>
          <w:rFonts w:ascii="Calibri Light" w:hAnsi="Calibri Light" w:cs="Calibri Light"/>
        </w:rPr>
        <w:t>my</w:t>
      </w:r>
      <w:r w:rsidRPr="00011CA4">
        <w:rPr>
          <w:rFonts w:ascii="Calibri Light" w:hAnsi="Calibri Light" w:cs="Calibri Light"/>
        </w:rPr>
        <w:t xml:space="preserve"> interests and act on </w:t>
      </w:r>
      <w:r w:rsidR="00816246" w:rsidRPr="00011CA4">
        <w:rPr>
          <w:rFonts w:ascii="Calibri Light" w:hAnsi="Calibri Light" w:cs="Calibri Light"/>
        </w:rPr>
        <w:t>my</w:t>
      </w:r>
      <w:r w:rsidRPr="00011CA4">
        <w:rPr>
          <w:rFonts w:ascii="Calibri Light" w:hAnsi="Calibri Light" w:cs="Calibri Light"/>
        </w:rPr>
        <w:t xml:space="preserve"> behalf throughout, </w:t>
      </w:r>
      <w:r w:rsidR="00816246" w:rsidRPr="00011CA4">
        <w:rPr>
          <w:rFonts w:ascii="Calibri Light" w:hAnsi="Calibri Light" w:cs="Calibri Light"/>
        </w:rPr>
        <w:t>I</w:t>
      </w:r>
      <w:r w:rsidRPr="00011CA4">
        <w:rPr>
          <w:rFonts w:ascii="Calibri Light" w:hAnsi="Calibri Light" w:cs="Calibri Light"/>
        </w:rPr>
        <w:t xml:space="preserve"> find that </w:t>
      </w:r>
      <w:r w:rsidR="00816246" w:rsidRPr="00011CA4">
        <w:rPr>
          <w:rFonts w:ascii="Calibri Light" w:hAnsi="Calibri Light" w:cs="Calibri Light"/>
        </w:rPr>
        <w:t>I</w:t>
      </w:r>
      <w:r w:rsidRPr="00011CA4">
        <w:rPr>
          <w:rFonts w:ascii="Calibri Light" w:hAnsi="Calibri Light" w:cs="Calibri Light"/>
        </w:rPr>
        <w:t xml:space="preserve"> cannot now do so without having to spend not insignificant time </w:t>
      </w:r>
      <w:r w:rsidR="00816246" w:rsidRPr="00011CA4">
        <w:rPr>
          <w:rFonts w:ascii="Calibri Light" w:hAnsi="Calibri Light" w:cs="Calibri Light"/>
        </w:rPr>
        <w:t>myself</w:t>
      </w:r>
      <w:r w:rsidRPr="00011CA4">
        <w:rPr>
          <w:rFonts w:ascii="Calibri Light" w:hAnsi="Calibri Light" w:cs="Calibri Light"/>
        </w:rPr>
        <w:t xml:space="preserve"> undertak</w:t>
      </w:r>
      <w:r w:rsidR="00F24181" w:rsidRPr="00011CA4">
        <w:rPr>
          <w:rFonts w:ascii="Calibri Light" w:hAnsi="Calibri Light" w:cs="Calibri Light"/>
        </w:rPr>
        <w:t>ing</w:t>
      </w:r>
      <w:r w:rsidRPr="00011CA4">
        <w:rPr>
          <w:rFonts w:ascii="Calibri Light" w:hAnsi="Calibri Light" w:cs="Calibri Light"/>
        </w:rPr>
        <w:t xml:space="preserve"> various prior steps.</w:t>
      </w:r>
    </w:p>
    <w:p w:rsidR="00637207" w:rsidRPr="00011CA4" w:rsidRDefault="00637207" w:rsidP="00637207">
      <w:pPr>
        <w:pStyle w:val="ListParagraph"/>
        <w:rPr>
          <w:rFonts w:ascii="Calibri Light" w:hAnsi="Calibri Light" w:cs="Calibri Light"/>
        </w:rPr>
      </w:pPr>
    </w:p>
    <w:p w:rsidR="00816246" w:rsidRPr="00011CA4" w:rsidRDefault="00816246" w:rsidP="00816246">
      <w:pPr>
        <w:pStyle w:val="ListParagraph"/>
        <w:numPr>
          <w:ilvl w:val="0"/>
          <w:numId w:val="1"/>
        </w:numPr>
        <w:rPr>
          <w:rFonts w:ascii="Calibri Light" w:hAnsi="Calibri Light" w:cs="Calibri Light"/>
        </w:rPr>
      </w:pPr>
      <w:r w:rsidRPr="00011CA4">
        <w:rPr>
          <w:rFonts w:ascii="Calibri Light" w:hAnsi="Calibri Light" w:cs="Calibri Light"/>
        </w:rPr>
        <w:t>As it happens while I have tried to do this</w:t>
      </w:r>
      <w:r w:rsidR="00180CB7" w:rsidRPr="00011CA4">
        <w:rPr>
          <w:rFonts w:ascii="Calibri Light" w:hAnsi="Calibri Light" w:cs="Calibri Light"/>
        </w:rPr>
        <w:t xml:space="preserve"> </w:t>
      </w:r>
      <w:r w:rsidRPr="00011CA4">
        <w:rPr>
          <w:rFonts w:ascii="Calibri Light" w:hAnsi="Calibri Light" w:cs="Calibri Light"/>
        </w:rPr>
        <w:t xml:space="preserve">on </w:t>
      </w:r>
      <w:r w:rsidR="00180CB7" w:rsidRPr="00011CA4">
        <w:rPr>
          <w:rFonts w:ascii="Calibri Light" w:hAnsi="Calibri Light" w:cs="Calibri Light"/>
        </w:rPr>
        <w:t xml:space="preserve">the Government Gateway, </w:t>
      </w:r>
      <w:r w:rsidRPr="00011CA4">
        <w:rPr>
          <w:rFonts w:ascii="Calibri Light" w:hAnsi="Calibri Light" w:cs="Calibri Light"/>
        </w:rPr>
        <w:t xml:space="preserve">I have had to </w:t>
      </w:r>
      <w:r w:rsidR="00180CB7" w:rsidRPr="00011CA4">
        <w:rPr>
          <w:rFonts w:ascii="Calibri Light" w:hAnsi="Calibri Light" w:cs="Calibri Light"/>
        </w:rPr>
        <w:t>provid</w:t>
      </w:r>
      <w:r w:rsidRPr="00011CA4">
        <w:rPr>
          <w:rFonts w:ascii="Calibri Light" w:hAnsi="Calibri Light" w:cs="Calibri Light"/>
        </w:rPr>
        <w:t>e irrelevant</w:t>
      </w:r>
      <w:r w:rsidR="00180CB7" w:rsidRPr="00011CA4">
        <w:rPr>
          <w:rFonts w:ascii="Calibri Light" w:hAnsi="Calibri Light" w:cs="Calibri Light"/>
        </w:rPr>
        <w:t xml:space="preserve"> personal (non-business related) data</w:t>
      </w:r>
      <w:r w:rsidR="00B328CE" w:rsidRPr="00011CA4">
        <w:rPr>
          <w:rFonts w:ascii="Calibri Light" w:hAnsi="Calibri Light" w:cs="Calibri Light"/>
        </w:rPr>
        <w:t xml:space="preserve">. </w:t>
      </w:r>
    </w:p>
    <w:p w:rsidR="00816246" w:rsidRPr="00011CA4" w:rsidRDefault="00816246" w:rsidP="00816246">
      <w:pPr>
        <w:pStyle w:val="ListParagraph"/>
        <w:rPr>
          <w:rFonts w:ascii="Calibri Light" w:hAnsi="Calibri Light" w:cs="Calibri Light"/>
        </w:rPr>
      </w:pPr>
    </w:p>
    <w:p w:rsidR="00816246" w:rsidRPr="00011CA4" w:rsidRDefault="00816246" w:rsidP="00816246">
      <w:pPr>
        <w:pStyle w:val="ListParagraph"/>
        <w:numPr>
          <w:ilvl w:val="0"/>
          <w:numId w:val="1"/>
        </w:numPr>
        <w:rPr>
          <w:rFonts w:ascii="Calibri Light" w:hAnsi="Calibri Light" w:cs="Calibri Light"/>
        </w:rPr>
      </w:pPr>
      <w:r w:rsidRPr="00011CA4">
        <w:rPr>
          <w:rFonts w:ascii="Calibri Light" w:hAnsi="Calibri Light" w:cs="Calibri Light"/>
        </w:rPr>
        <w:t>My experience is</w:t>
      </w:r>
      <w:r w:rsidR="00B328CE" w:rsidRPr="00011CA4">
        <w:rPr>
          <w:rFonts w:ascii="Calibri Light" w:hAnsi="Calibri Light" w:cs="Calibri Light"/>
        </w:rPr>
        <w:t xml:space="preserve"> that these </w:t>
      </w:r>
      <w:r w:rsidR="003521B2" w:rsidRPr="00011CA4">
        <w:rPr>
          <w:rFonts w:ascii="Calibri Light" w:hAnsi="Calibri Light" w:cs="Calibri Light"/>
        </w:rPr>
        <w:t>procedures</w:t>
      </w:r>
      <w:r w:rsidR="00B328CE" w:rsidRPr="00011CA4">
        <w:rPr>
          <w:rFonts w:ascii="Calibri Light" w:hAnsi="Calibri Light" w:cs="Calibri Light"/>
        </w:rPr>
        <w:t xml:space="preserve"> are extremely time consuming, the VOA portal is often unavailable, and that registration or claiming of properties is often rejected without explanation.</w:t>
      </w:r>
      <w:r w:rsidR="00445C20" w:rsidRPr="00011CA4">
        <w:rPr>
          <w:rFonts w:ascii="Calibri Light" w:hAnsi="Calibri Light" w:cs="Calibri Light"/>
        </w:rPr>
        <w:t xml:space="preserve"> The call back feature when something goes wrong means that by the time anyone calls back, if they do, I am doing something else or out.</w:t>
      </w:r>
      <w:r w:rsidRPr="00011CA4">
        <w:rPr>
          <w:rFonts w:ascii="Calibri Light" w:hAnsi="Calibri Light" w:cs="Calibri Light"/>
        </w:rPr>
        <w:t xml:space="preserve">         </w:t>
      </w:r>
    </w:p>
    <w:p w:rsidR="00503036" w:rsidRPr="00011CA4" w:rsidRDefault="00445C20" w:rsidP="00503036">
      <w:pPr>
        <w:rPr>
          <w:rFonts w:ascii="Calibri Light" w:hAnsi="Calibri Light" w:cs="Calibri Light"/>
        </w:rPr>
      </w:pPr>
      <w:r w:rsidRPr="00011CA4">
        <w:rPr>
          <w:rFonts w:ascii="Calibri Light" w:hAnsi="Calibri Light" w:cs="Calibri Light"/>
        </w:rPr>
        <w:t>I have discussed this with my advisor and he has indicated</w:t>
      </w:r>
      <w:r w:rsidR="002D6509" w:rsidRPr="00011CA4">
        <w:rPr>
          <w:rFonts w:ascii="Calibri Light" w:hAnsi="Calibri Light" w:cs="Calibri Light"/>
        </w:rPr>
        <w:t xml:space="preserve"> that this burdensome approach flow</w:t>
      </w:r>
      <w:r w:rsidRPr="00011CA4">
        <w:rPr>
          <w:rFonts w:ascii="Calibri Light" w:hAnsi="Calibri Light" w:cs="Calibri Light"/>
        </w:rPr>
        <w:t>s through the whole system. I</w:t>
      </w:r>
      <w:r w:rsidR="00103CFD" w:rsidRPr="00011CA4">
        <w:rPr>
          <w:rFonts w:ascii="Calibri Light" w:hAnsi="Calibri Light" w:cs="Calibri Light"/>
        </w:rPr>
        <w:t>f</w:t>
      </w:r>
      <w:r w:rsidR="00503036" w:rsidRPr="00011CA4">
        <w:rPr>
          <w:rFonts w:ascii="Calibri Light" w:hAnsi="Calibri Light" w:cs="Calibri Light"/>
        </w:rPr>
        <w:t xml:space="preserve"> </w:t>
      </w:r>
      <w:r w:rsidR="00103CFD" w:rsidRPr="00011CA4">
        <w:rPr>
          <w:rFonts w:ascii="Calibri Light" w:hAnsi="Calibri Light" w:cs="Calibri Light"/>
        </w:rPr>
        <w:t>we wish</w:t>
      </w:r>
      <w:r w:rsidR="00503036" w:rsidRPr="00011CA4">
        <w:rPr>
          <w:rFonts w:ascii="Calibri Light" w:hAnsi="Calibri Light" w:cs="Calibri Light"/>
        </w:rPr>
        <w:t xml:space="preserve"> to query </w:t>
      </w:r>
      <w:r w:rsidR="00103CFD" w:rsidRPr="00011CA4">
        <w:rPr>
          <w:rFonts w:ascii="Calibri Light" w:hAnsi="Calibri Light" w:cs="Calibri Light"/>
        </w:rPr>
        <w:t>our</w:t>
      </w:r>
      <w:r w:rsidR="00503036" w:rsidRPr="00011CA4">
        <w:rPr>
          <w:rFonts w:ascii="Calibri Light" w:hAnsi="Calibri Light" w:cs="Calibri Light"/>
        </w:rPr>
        <w:t xml:space="preserve"> assessment then </w:t>
      </w:r>
      <w:r w:rsidR="00103CFD" w:rsidRPr="00011CA4">
        <w:rPr>
          <w:rFonts w:ascii="Calibri Light" w:hAnsi="Calibri Light" w:cs="Calibri Light"/>
        </w:rPr>
        <w:t>we are now</w:t>
      </w:r>
      <w:r w:rsidR="00503036" w:rsidRPr="00011CA4">
        <w:rPr>
          <w:rFonts w:ascii="Calibri Light" w:hAnsi="Calibri Light" w:cs="Calibri Light"/>
        </w:rPr>
        <w:t xml:space="preserve"> required to </w:t>
      </w:r>
      <w:r w:rsidR="00B41891" w:rsidRPr="00011CA4">
        <w:rPr>
          <w:rFonts w:ascii="Calibri Light" w:hAnsi="Calibri Light" w:cs="Calibri Light"/>
        </w:rPr>
        <w:t xml:space="preserve">put forward an alternative valuation and support it with evidence. To do so </w:t>
      </w:r>
      <w:r w:rsidR="00103CFD" w:rsidRPr="00011CA4">
        <w:rPr>
          <w:rFonts w:ascii="Calibri Light" w:hAnsi="Calibri Light" w:cs="Calibri Light"/>
        </w:rPr>
        <w:t xml:space="preserve">we </w:t>
      </w:r>
      <w:r w:rsidR="00B41891" w:rsidRPr="00011CA4">
        <w:rPr>
          <w:rFonts w:ascii="Calibri Light" w:hAnsi="Calibri Light" w:cs="Calibri Light"/>
        </w:rPr>
        <w:t xml:space="preserve">must somehow identify and collate every piece of potentially relevant evidence and include it with </w:t>
      </w:r>
      <w:r w:rsidR="00103CFD" w:rsidRPr="00011CA4">
        <w:rPr>
          <w:rFonts w:ascii="Calibri Light" w:hAnsi="Calibri Light" w:cs="Calibri Light"/>
        </w:rPr>
        <w:t>our</w:t>
      </w:r>
      <w:r w:rsidR="00B41891" w:rsidRPr="00011CA4">
        <w:rPr>
          <w:rFonts w:ascii="Calibri Light" w:hAnsi="Calibri Light" w:cs="Calibri Light"/>
        </w:rPr>
        <w:t xml:space="preserve"> initial challenge</w:t>
      </w:r>
      <w:r w:rsidR="00103CFD" w:rsidRPr="00011CA4">
        <w:rPr>
          <w:rFonts w:ascii="Calibri Light" w:hAnsi="Calibri Light" w:cs="Calibri Light"/>
        </w:rPr>
        <w:t xml:space="preserve">. If </w:t>
      </w:r>
      <w:r w:rsidR="002D6509" w:rsidRPr="00011CA4">
        <w:rPr>
          <w:rFonts w:ascii="Calibri Light" w:hAnsi="Calibri Light" w:cs="Calibri Light"/>
        </w:rPr>
        <w:t>we or advisers fail to do so, then the regulations permit the VOA to ignore any evidence submitted at a later stage</w:t>
      </w:r>
      <w:r w:rsidR="00B41891" w:rsidRPr="00011CA4">
        <w:rPr>
          <w:rFonts w:ascii="Calibri Light" w:hAnsi="Calibri Light" w:cs="Calibri Light"/>
        </w:rPr>
        <w:t xml:space="preserve">. </w:t>
      </w:r>
      <w:r w:rsidR="00F60F6D" w:rsidRPr="00011CA4">
        <w:rPr>
          <w:rFonts w:ascii="Calibri Light" w:hAnsi="Calibri Light" w:cs="Calibri Light"/>
        </w:rPr>
        <w:t>This is another example of how the new regime imposes unacceptable burdens on business.</w:t>
      </w:r>
      <w:r w:rsidR="00B41891" w:rsidRPr="00011CA4">
        <w:rPr>
          <w:rFonts w:ascii="Calibri Light" w:hAnsi="Calibri Light" w:cs="Calibri Light"/>
        </w:rPr>
        <w:t xml:space="preserve"> </w:t>
      </w:r>
    </w:p>
    <w:p w:rsidR="00F60F6D" w:rsidRPr="00011CA4" w:rsidRDefault="00445C20" w:rsidP="00503036">
      <w:pPr>
        <w:rPr>
          <w:rFonts w:ascii="Calibri Light" w:hAnsi="Calibri Light" w:cs="Calibri Light"/>
        </w:rPr>
      </w:pPr>
      <w:r w:rsidRPr="00011CA4">
        <w:rPr>
          <w:rFonts w:ascii="Calibri Light" w:hAnsi="Calibri Light" w:cs="Calibri Light"/>
        </w:rPr>
        <w:t>I</w:t>
      </w:r>
      <w:r w:rsidR="00F60F6D" w:rsidRPr="00011CA4">
        <w:rPr>
          <w:rFonts w:ascii="Calibri Light" w:hAnsi="Calibri Light" w:cs="Calibri Light"/>
        </w:rPr>
        <w:t xml:space="preserve"> would ask you to take up this matter with the Government and call for the following changes:</w:t>
      </w:r>
    </w:p>
    <w:p w:rsidR="00101366" w:rsidRPr="00011CA4" w:rsidRDefault="00445C20" w:rsidP="00445C20">
      <w:pPr>
        <w:pStyle w:val="ListParagraph"/>
        <w:numPr>
          <w:ilvl w:val="0"/>
          <w:numId w:val="2"/>
        </w:numPr>
        <w:rPr>
          <w:rFonts w:ascii="Calibri Light" w:hAnsi="Calibri Light" w:cs="Calibri Light"/>
        </w:rPr>
      </w:pPr>
      <w:r w:rsidRPr="00011CA4">
        <w:rPr>
          <w:rFonts w:ascii="Calibri Light" w:hAnsi="Calibri Light" w:cs="Calibri Light"/>
          <w:b/>
        </w:rPr>
        <w:t>A ratepayer should be able to authorise the Valuation Office to deal with their adviser in a simple one off way without having to spend hours fighting with data inputting on a computer</w:t>
      </w:r>
      <w:r w:rsidR="00F60F6D" w:rsidRPr="00011CA4">
        <w:rPr>
          <w:rFonts w:ascii="Calibri Light" w:hAnsi="Calibri Light" w:cs="Calibri Light"/>
        </w:rPr>
        <w:t xml:space="preserve">. </w:t>
      </w:r>
      <w:r w:rsidRPr="00011CA4">
        <w:rPr>
          <w:rFonts w:ascii="Calibri Light" w:hAnsi="Calibri Light" w:cs="Calibri Light"/>
        </w:rPr>
        <w:t>I understand there is already a simpler proc</w:t>
      </w:r>
      <w:r w:rsidR="00DF7A73" w:rsidRPr="00011CA4">
        <w:rPr>
          <w:rFonts w:ascii="Calibri Light" w:hAnsi="Calibri Light" w:cs="Calibri Light"/>
        </w:rPr>
        <w:t>e</w:t>
      </w:r>
      <w:r w:rsidRPr="00011CA4">
        <w:rPr>
          <w:rFonts w:ascii="Calibri Light" w:hAnsi="Calibri Light" w:cs="Calibri Light"/>
        </w:rPr>
        <w:t>dure</w:t>
      </w:r>
      <w:r w:rsidR="00F60F6D" w:rsidRPr="00011CA4">
        <w:rPr>
          <w:rFonts w:ascii="Calibri Light" w:hAnsi="Calibri Light" w:cs="Calibri Light"/>
        </w:rPr>
        <w:t xml:space="preserve"> for properties in Wales and the same</w:t>
      </w:r>
      <w:r w:rsidR="00101366" w:rsidRPr="00011CA4">
        <w:rPr>
          <w:rFonts w:ascii="Calibri Light" w:hAnsi="Calibri Light" w:cs="Calibri Light"/>
        </w:rPr>
        <w:t xml:space="preserve"> procedure</w:t>
      </w:r>
      <w:r w:rsidR="00F60F6D" w:rsidRPr="00011CA4">
        <w:rPr>
          <w:rFonts w:ascii="Calibri Light" w:hAnsi="Calibri Light" w:cs="Calibri Light"/>
        </w:rPr>
        <w:t xml:space="preserve"> should be adopted immediately in England.</w:t>
      </w:r>
    </w:p>
    <w:p w:rsidR="00445C20" w:rsidRPr="00011CA4" w:rsidRDefault="00445C20" w:rsidP="00445C20">
      <w:pPr>
        <w:pStyle w:val="ListParagraph"/>
        <w:rPr>
          <w:rFonts w:ascii="Calibri Light" w:hAnsi="Calibri Light" w:cs="Calibri Light"/>
        </w:rPr>
      </w:pPr>
    </w:p>
    <w:p w:rsidR="009D38A9" w:rsidRPr="00011CA4" w:rsidRDefault="00011CA4" w:rsidP="00011CA4">
      <w:pPr>
        <w:pStyle w:val="ListParagraph"/>
        <w:numPr>
          <w:ilvl w:val="0"/>
          <w:numId w:val="2"/>
        </w:numPr>
        <w:rPr>
          <w:rFonts w:ascii="Calibri Light" w:hAnsi="Calibri Light" w:cs="Calibri Light"/>
        </w:rPr>
      </w:pPr>
      <w:r w:rsidRPr="00011CA4">
        <w:rPr>
          <w:rFonts w:ascii="Calibri Light" w:hAnsi="Calibri Light" w:cs="Calibri Light"/>
          <w:b/>
        </w:rPr>
        <w:t>A fair approach to ‘Challenge’</w:t>
      </w:r>
      <w:r w:rsidR="009D38A9" w:rsidRPr="00011CA4">
        <w:rPr>
          <w:rFonts w:ascii="Calibri Light" w:hAnsi="Calibri Light" w:cs="Calibri Light"/>
        </w:rPr>
        <w:t xml:space="preserve">– </w:t>
      </w:r>
      <w:r w:rsidR="00445C20" w:rsidRPr="00011CA4">
        <w:rPr>
          <w:rFonts w:ascii="Calibri Light" w:hAnsi="Calibri Light" w:cs="Calibri Light"/>
        </w:rPr>
        <w:t>I</w:t>
      </w:r>
      <w:r w:rsidR="009D38A9" w:rsidRPr="00011CA4">
        <w:rPr>
          <w:rFonts w:ascii="Calibri Light" w:hAnsi="Calibri Light" w:cs="Calibri Light"/>
        </w:rPr>
        <w:t xml:space="preserve"> consider that the onus ought properly to be on the VOA to justify its valuation rather than the reverse. If, however, the Government requires businesses to support its appeal with evidence such that the VOA is able to identify the reason why a ratepayer is dissatisfied with its assessment, then it should suffice for </w:t>
      </w:r>
      <w:r w:rsidR="00C205D9" w:rsidRPr="00011CA4">
        <w:rPr>
          <w:rFonts w:ascii="Calibri Light" w:hAnsi="Calibri Light" w:cs="Calibri Light"/>
        </w:rPr>
        <w:t xml:space="preserve">whatever </w:t>
      </w:r>
      <w:r w:rsidR="00596A0F" w:rsidRPr="00011CA4">
        <w:rPr>
          <w:rFonts w:ascii="Calibri Light" w:hAnsi="Calibri Light" w:cs="Calibri Light"/>
        </w:rPr>
        <w:t xml:space="preserve">evidence </w:t>
      </w:r>
      <w:r w:rsidR="00C205D9" w:rsidRPr="00011CA4">
        <w:rPr>
          <w:rFonts w:ascii="Calibri Light" w:hAnsi="Calibri Light" w:cs="Calibri Light"/>
        </w:rPr>
        <w:t xml:space="preserve">is </w:t>
      </w:r>
      <w:r w:rsidR="00596A0F" w:rsidRPr="00011CA4">
        <w:rPr>
          <w:rFonts w:ascii="Calibri Light" w:hAnsi="Calibri Light" w:cs="Calibri Light"/>
        </w:rPr>
        <w:t>readily available to the appellant to be submitted</w:t>
      </w:r>
      <w:r w:rsidR="00C205D9" w:rsidRPr="00011CA4">
        <w:rPr>
          <w:rFonts w:ascii="Calibri Light" w:hAnsi="Calibri Light" w:cs="Calibri Light"/>
        </w:rPr>
        <w:t xml:space="preserve"> initially, without restriction on adding to it subsequently</w:t>
      </w:r>
      <w:r w:rsidR="00596A0F" w:rsidRPr="00011CA4">
        <w:rPr>
          <w:rFonts w:ascii="Calibri Light" w:hAnsi="Calibri Light" w:cs="Calibri Light"/>
        </w:rPr>
        <w:t xml:space="preserve">. </w:t>
      </w:r>
      <w:r w:rsidR="00C205D9" w:rsidRPr="00011CA4">
        <w:rPr>
          <w:rFonts w:ascii="Calibri Light" w:hAnsi="Calibri Light" w:cs="Calibri Light"/>
        </w:rPr>
        <w:t>The requirement for all relevant evidence to be submitted up front serves no purpose other than to delay the process and potentially deny a fair outcome.</w:t>
      </w:r>
    </w:p>
    <w:p w:rsidR="00D7686C" w:rsidRPr="00011CA4" w:rsidRDefault="00D7686C" w:rsidP="00D7686C">
      <w:pPr>
        <w:pStyle w:val="ListParagraph"/>
        <w:rPr>
          <w:rFonts w:ascii="Calibri Light" w:hAnsi="Calibri Light" w:cs="Calibri Light"/>
        </w:rPr>
      </w:pPr>
    </w:p>
    <w:p w:rsidR="00D7686C" w:rsidRPr="00011CA4" w:rsidRDefault="00D7686C" w:rsidP="00F60F6D">
      <w:pPr>
        <w:pStyle w:val="ListParagraph"/>
        <w:numPr>
          <w:ilvl w:val="0"/>
          <w:numId w:val="2"/>
        </w:numPr>
        <w:rPr>
          <w:rFonts w:ascii="Calibri Light" w:hAnsi="Calibri Light" w:cs="Calibri Light"/>
        </w:rPr>
      </w:pPr>
      <w:r w:rsidRPr="00011CA4">
        <w:rPr>
          <w:rFonts w:ascii="Calibri Light" w:hAnsi="Calibri Light" w:cs="Calibri Light"/>
          <w:b/>
        </w:rPr>
        <w:t>Adequate resourcing of VOA</w:t>
      </w:r>
      <w:r w:rsidRPr="00011CA4">
        <w:rPr>
          <w:rFonts w:ascii="Calibri Light" w:hAnsi="Calibri Light" w:cs="Calibri Light"/>
        </w:rPr>
        <w:t xml:space="preserve"> – </w:t>
      </w:r>
      <w:r w:rsidR="00DF7A73" w:rsidRPr="00011CA4">
        <w:rPr>
          <w:rFonts w:ascii="Calibri Light" w:hAnsi="Calibri Light" w:cs="Calibri Light"/>
        </w:rPr>
        <w:t>I am told and from my own attempts at contact I am concerned,</w:t>
      </w:r>
      <w:r w:rsidRPr="00011CA4">
        <w:rPr>
          <w:rFonts w:ascii="Calibri Light" w:hAnsi="Calibri Light" w:cs="Calibri Light"/>
        </w:rPr>
        <w:t xml:space="preserve"> that much of the reason for the delays in the system</w:t>
      </w:r>
      <w:r w:rsidR="00DF7A73" w:rsidRPr="00011CA4">
        <w:rPr>
          <w:rFonts w:ascii="Calibri Light" w:hAnsi="Calibri Light" w:cs="Calibri Light"/>
        </w:rPr>
        <w:t>,</w:t>
      </w:r>
      <w:r w:rsidRPr="00011CA4">
        <w:rPr>
          <w:rFonts w:ascii="Calibri Light" w:hAnsi="Calibri Light" w:cs="Calibri Light"/>
        </w:rPr>
        <w:t xml:space="preserve"> are down to inadequate VOA resources</w:t>
      </w:r>
      <w:r w:rsidR="00DF7A73" w:rsidRPr="00011CA4">
        <w:rPr>
          <w:rFonts w:ascii="Calibri Light" w:hAnsi="Calibri Light" w:cs="Calibri Light"/>
        </w:rPr>
        <w:t>.</w:t>
      </w:r>
      <w:r w:rsidRPr="00011CA4">
        <w:rPr>
          <w:rFonts w:ascii="Calibri Light" w:hAnsi="Calibri Light" w:cs="Calibri Light"/>
        </w:rPr>
        <w:t xml:space="preserve"> </w:t>
      </w:r>
      <w:r w:rsidR="00DF7A73" w:rsidRPr="00011CA4">
        <w:rPr>
          <w:rFonts w:ascii="Calibri Light" w:hAnsi="Calibri Light" w:cs="Calibri Light"/>
        </w:rPr>
        <w:t>I am amazed to learn that</w:t>
      </w:r>
      <w:r w:rsidRPr="00011CA4">
        <w:rPr>
          <w:rFonts w:ascii="Calibri Light" w:hAnsi="Calibri Light" w:cs="Calibri Light"/>
        </w:rPr>
        <w:t xml:space="preserve"> further financial cuts are planned and </w:t>
      </w:r>
      <w:r w:rsidR="00DF7A73" w:rsidRPr="00011CA4">
        <w:rPr>
          <w:rFonts w:ascii="Calibri Light" w:hAnsi="Calibri Light" w:cs="Calibri Light"/>
        </w:rPr>
        <w:t>I suggest that these cuts are</w:t>
      </w:r>
      <w:r w:rsidRPr="00011CA4">
        <w:rPr>
          <w:rFonts w:ascii="Calibri Light" w:hAnsi="Calibri Light" w:cs="Calibri Light"/>
        </w:rPr>
        <w:t xml:space="preserve"> reversed.</w:t>
      </w:r>
    </w:p>
    <w:p w:rsidR="00C205D9" w:rsidRPr="00011CA4" w:rsidRDefault="00C205D9" w:rsidP="00C205D9">
      <w:pPr>
        <w:pStyle w:val="ListParagraph"/>
        <w:rPr>
          <w:rFonts w:ascii="Calibri Light" w:hAnsi="Calibri Light" w:cs="Calibri Light"/>
          <w:b/>
        </w:rPr>
      </w:pPr>
    </w:p>
    <w:p w:rsidR="00C205D9" w:rsidRPr="00011CA4" w:rsidRDefault="00DF7A73" w:rsidP="00C205D9">
      <w:pPr>
        <w:pStyle w:val="ListParagraph"/>
        <w:ind w:left="0"/>
        <w:rPr>
          <w:rFonts w:ascii="Calibri Light" w:hAnsi="Calibri Light" w:cs="Calibri Light"/>
        </w:rPr>
      </w:pPr>
      <w:r w:rsidRPr="00011CA4">
        <w:rPr>
          <w:rFonts w:ascii="Calibri Light" w:hAnsi="Calibri Light" w:cs="Calibri Light"/>
        </w:rPr>
        <w:t xml:space="preserve">Business Rates are a tax that we appear to get nothing from so at the very least I would like </w:t>
      </w:r>
      <w:r w:rsidR="003F11F1" w:rsidRPr="00011CA4">
        <w:rPr>
          <w:rFonts w:ascii="Calibri Light" w:hAnsi="Calibri Light" w:cs="Calibri Light"/>
        </w:rPr>
        <w:t xml:space="preserve">reassurance that </w:t>
      </w:r>
      <w:r w:rsidR="00FB4E87" w:rsidRPr="00011CA4">
        <w:rPr>
          <w:rFonts w:ascii="Calibri Light" w:hAnsi="Calibri Light" w:cs="Calibri Light"/>
        </w:rPr>
        <w:t>unnecessary burdens and red tape are removed</w:t>
      </w:r>
      <w:r w:rsidRPr="00011CA4">
        <w:rPr>
          <w:rFonts w:ascii="Calibri Light" w:hAnsi="Calibri Light" w:cs="Calibri Light"/>
        </w:rPr>
        <w:t>,</w:t>
      </w:r>
      <w:r w:rsidR="00FB4E87" w:rsidRPr="00011CA4">
        <w:rPr>
          <w:rFonts w:ascii="Calibri Light" w:hAnsi="Calibri Light" w:cs="Calibri Light"/>
        </w:rPr>
        <w:t xml:space="preserve"> and that </w:t>
      </w:r>
      <w:r w:rsidRPr="00011CA4">
        <w:rPr>
          <w:rFonts w:ascii="Calibri Light" w:hAnsi="Calibri Light" w:cs="Calibri Light"/>
        </w:rPr>
        <w:t xml:space="preserve">the tax is </w:t>
      </w:r>
      <w:r w:rsidR="00A21B02" w:rsidRPr="00011CA4">
        <w:rPr>
          <w:rFonts w:ascii="Calibri Light" w:hAnsi="Calibri Light" w:cs="Calibri Light"/>
        </w:rPr>
        <w:t>set fairly and transparently</w:t>
      </w:r>
      <w:r w:rsidRPr="00011CA4">
        <w:rPr>
          <w:rFonts w:ascii="Calibri Light" w:hAnsi="Calibri Light" w:cs="Calibri Light"/>
        </w:rPr>
        <w:t xml:space="preserve"> and that I can challenge my liability by a system that is also fair and accessible. I hope you will make the Government aware of these concerns.</w:t>
      </w:r>
    </w:p>
    <w:p w:rsidR="00A21B02" w:rsidRPr="00011CA4" w:rsidRDefault="00A21B02" w:rsidP="00C205D9">
      <w:pPr>
        <w:pStyle w:val="ListParagraph"/>
        <w:ind w:left="0"/>
        <w:rPr>
          <w:rFonts w:ascii="Calibri Light" w:hAnsi="Calibri Light" w:cs="Calibri Light"/>
        </w:rPr>
      </w:pPr>
    </w:p>
    <w:p w:rsidR="00A21B02" w:rsidRPr="00011CA4" w:rsidRDefault="00A21B02" w:rsidP="00C205D9">
      <w:pPr>
        <w:pStyle w:val="ListParagraph"/>
        <w:ind w:left="0"/>
        <w:rPr>
          <w:rFonts w:ascii="Calibri Light" w:hAnsi="Calibri Light" w:cs="Calibri Light"/>
        </w:rPr>
      </w:pPr>
      <w:r w:rsidRPr="00011CA4">
        <w:rPr>
          <w:rFonts w:ascii="Calibri Light" w:hAnsi="Calibri Light" w:cs="Calibri Light"/>
        </w:rPr>
        <w:t xml:space="preserve">Yours </w:t>
      </w:r>
      <w:r w:rsidR="00FC2393" w:rsidRPr="00011CA4">
        <w:rPr>
          <w:rFonts w:ascii="Calibri Light" w:hAnsi="Calibri Light" w:cs="Calibri Light"/>
        </w:rPr>
        <w:t>sincerely</w:t>
      </w:r>
    </w:p>
    <w:p w:rsidR="00A21B02" w:rsidRPr="00011CA4" w:rsidRDefault="00A21B02" w:rsidP="00C205D9">
      <w:pPr>
        <w:pStyle w:val="ListParagraph"/>
        <w:ind w:left="0"/>
        <w:rPr>
          <w:rFonts w:ascii="Calibri Light" w:hAnsi="Calibri Light" w:cs="Calibri Light"/>
        </w:rPr>
      </w:pPr>
    </w:p>
    <w:p w:rsidR="00FC2393" w:rsidRPr="00011CA4" w:rsidRDefault="00FC2393" w:rsidP="00C205D9">
      <w:pPr>
        <w:pStyle w:val="ListParagraph"/>
        <w:ind w:left="0"/>
        <w:rPr>
          <w:rFonts w:ascii="Calibri Light" w:hAnsi="Calibri Light" w:cs="Calibri Light"/>
        </w:rPr>
      </w:pPr>
    </w:p>
    <w:p w:rsidR="00FC2393" w:rsidRPr="00011CA4" w:rsidRDefault="00FC2393" w:rsidP="00C205D9">
      <w:pPr>
        <w:pStyle w:val="ListParagraph"/>
        <w:ind w:left="0"/>
        <w:rPr>
          <w:rFonts w:ascii="Calibri Light" w:hAnsi="Calibri Light" w:cs="Calibri Light"/>
        </w:rPr>
      </w:pPr>
    </w:p>
    <w:p w:rsidR="00FC2393" w:rsidRPr="00011CA4" w:rsidRDefault="00FC2393" w:rsidP="00C205D9">
      <w:pPr>
        <w:pStyle w:val="ListParagraph"/>
        <w:ind w:left="0"/>
        <w:rPr>
          <w:rFonts w:ascii="Calibri Light" w:hAnsi="Calibri Light" w:cs="Calibri Light"/>
        </w:rPr>
      </w:pPr>
    </w:p>
    <w:p w:rsidR="00A21B02" w:rsidRPr="00011CA4" w:rsidRDefault="00856225" w:rsidP="00C205D9">
      <w:pPr>
        <w:pStyle w:val="ListParagraph"/>
        <w:ind w:left="0"/>
        <w:rPr>
          <w:rFonts w:ascii="Calibri Light" w:hAnsi="Calibri Light" w:cs="Calibri Light"/>
        </w:rPr>
      </w:pPr>
      <w:r w:rsidRPr="00011CA4">
        <w:rPr>
          <w:rFonts w:ascii="Calibri Light" w:hAnsi="Calibri Light" w:cs="Calibri Light"/>
        </w:rPr>
        <w:t>xxxxxxxxxxxx</w:t>
      </w:r>
    </w:p>
    <w:p w:rsidR="00A21B02" w:rsidRPr="00011CA4" w:rsidRDefault="00A21B02" w:rsidP="00C205D9">
      <w:pPr>
        <w:pStyle w:val="ListParagraph"/>
        <w:ind w:left="0"/>
        <w:rPr>
          <w:rFonts w:ascii="Calibri Light" w:hAnsi="Calibri Light" w:cs="Calibri Light"/>
        </w:rPr>
      </w:pPr>
    </w:p>
    <w:p w:rsidR="00011CA4" w:rsidRPr="00011CA4" w:rsidRDefault="00011CA4" w:rsidP="00011CA4">
      <w:pPr>
        <w:pStyle w:val="ListParagraph"/>
        <w:ind w:left="0"/>
        <w:rPr>
          <w:rFonts w:ascii="Calibri Light" w:hAnsi="Calibri Light" w:cs="Arial"/>
        </w:rPr>
      </w:pPr>
      <w:r w:rsidRPr="00011CA4">
        <w:rPr>
          <w:rFonts w:ascii="Calibri Light" w:hAnsi="Calibri Light" w:cs="Arial"/>
        </w:rPr>
        <w:t xml:space="preserve">CC </w:t>
      </w:r>
    </w:p>
    <w:p w:rsidR="00AB0031" w:rsidRDefault="00AB0031" w:rsidP="00AB0031">
      <w:pPr>
        <w:pStyle w:val="ListParagraph"/>
        <w:ind w:left="0"/>
        <w:rPr>
          <w:rFonts w:ascii="Arial" w:hAnsi="Arial" w:cs="Arial"/>
          <w:sz w:val="20"/>
          <w:szCs w:val="20"/>
        </w:rPr>
      </w:pPr>
      <w:r>
        <w:rPr>
          <w:rFonts w:ascii="Arial" w:hAnsi="Arial" w:cs="Arial"/>
          <w:sz w:val="20"/>
          <w:szCs w:val="20"/>
        </w:rPr>
        <w:t xml:space="preserve">Sajid Javid MP Secretary of State for Communities and Local Government </w:t>
      </w:r>
      <w:hyperlink r:id="rId8" w:history="1">
        <w:r>
          <w:rPr>
            <w:rStyle w:val="Hyperlink"/>
            <w:rFonts w:ascii="Arial" w:hAnsi="Arial" w:cs="Arial"/>
            <w:sz w:val="20"/>
            <w:szCs w:val="20"/>
            <w:lang w:val="en"/>
          </w:rPr>
          <w:t>sajid.javid.mp@parliament.uk</w:t>
        </w:r>
      </w:hyperlink>
    </w:p>
    <w:p w:rsidR="00AB0031" w:rsidRDefault="00AB0031" w:rsidP="00AB0031">
      <w:pPr>
        <w:pStyle w:val="ListParagraph"/>
        <w:ind w:left="0"/>
        <w:rPr>
          <w:rFonts w:ascii="Arial" w:hAnsi="Arial" w:cs="Arial"/>
          <w:sz w:val="20"/>
          <w:szCs w:val="20"/>
        </w:rPr>
      </w:pPr>
      <w:r>
        <w:rPr>
          <w:rFonts w:ascii="Arial" w:hAnsi="Arial" w:cs="Arial"/>
          <w:sz w:val="20"/>
          <w:szCs w:val="20"/>
        </w:rPr>
        <w:t xml:space="preserve">Marcus Jones MP Parliamentary Under-Secretary of State DCLG </w:t>
      </w:r>
      <w:hyperlink r:id="rId9" w:history="1">
        <w:r>
          <w:rPr>
            <w:rStyle w:val="Hyperlink"/>
            <w:rFonts w:ascii="Arial" w:hAnsi="Arial" w:cs="Arial"/>
            <w:sz w:val="20"/>
            <w:szCs w:val="20"/>
            <w:lang w:val="en"/>
          </w:rPr>
          <w:t>marcus.jones.mp@parliament.uk</w:t>
        </w:r>
      </w:hyperlink>
    </w:p>
    <w:p w:rsidR="00AB0031" w:rsidRDefault="00AB0031" w:rsidP="00AB0031">
      <w:pPr>
        <w:pStyle w:val="ListParagraph"/>
        <w:ind w:left="0"/>
        <w:rPr>
          <w:rFonts w:ascii="Arial" w:hAnsi="Arial" w:cs="Arial"/>
          <w:sz w:val="20"/>
          <w:szCs w:val="20"/>
        </w:rPr>
      </w:pPr>
      <w:r>
        <w:rPr>
          <w:rFonts w:ascii="Arial" w:hAnsi="Arial" w:cs="Arial"/>
          <w:sz w:val="20"/>
          <w:szCs w:val="20"/>
        </w:rPr>
        <w:t xml:space="preserve">Philip Hammond MP Chancellor of the Exchequer </w:t>
      </w:r>
      <w:hyperlink r:id="rId10" w:history="1">
        <w:r>
          <w:rPr>
            <w:rStyle w:val="Hyperlink"/>
            <w:rFonts w:ascii="Arial" w:hAnsi="Arial" w:cs="Arial"/>
            <w:color w:val="0000FF"/>
            <w:sz w:val="20"/>
            <w:szCs w:val="20"/>
          </w:rPr>
          <w:t>public.enquiries@hmtreasury.gsi.gov.uk</w:t>
        </w:r>
      </w:hyperlink>
    </w:p>
    <w:p w:rsidR="00AB0031" w:rsidRDefault="00AB0031" w:rsidP="00AB0031">
      <w:pPr>
        <w:pStyle w:val="ListParagraph"/>
        <w:ind w:left="0"/>
        <w:rPr>
          <w:rFonts w:ascii="Arial" w:hAnsi="Arial" w:cs="Arial"/>
          <w:sz w:val="20"/>
          <w:szCs w:val="20"/>
        </w:rPr>
      </w:pPr>
      <w:r>
        <w:rPr>
          <w:rFonts w:ascii="Arial" w:hAnsi="Arial" w:cs="Arial"/>
          <w:sz w:val="20"/>
          <w:szCs w:val="20"/>
        </w:rPr>
        <w:t xml:space="preserve">Mel Stride MP Financial Secretary to the Treasury </w:t>
      </w:r>
      <w:hyperlink r:id="rId11" w:history="1">
        <w:r>
          <w:rPr>
            <w:rStyle w:val="Hyperlink"/>
            <w:rFonts w:ascii="Arial" w:hAnsi="Arial" w:cs="Arial"/>
            <w:sz w:val="20"/>
            <w:szCs w:val="20"/>
            <w:lang w:val="en"/>
          </w:rPr>
          <w:t>mel.stride.mp@parliament.uk</w:t>
        </w:r>
      </w:hyperlink>
    </w:p>
    <w:p w:rsidR="00AB0031" w:rsidRDefault="00AB0031" w:rsidP="00AB0031">
      <w:pPr>
        <w:pStyle w:val="ListParagraph"/>
        <w:ind w:left="0"/>
        <w:rPr>
          <w:rFonts w:ascii="Arial" w:hAnsi="Arial" w:cs="Arial"/>
          <w:sz w:val="20"/>
          <w:szCs w:val="20"/>
        </w:rPr>
      </w:pPr>
      <w:r>
        <w:rPr>
          <w:rFonts w:ascii="Arial" w:hAnsi="Arial" w:cs="Arial"/>
          <w:sz w:val="20"/>
          <w:szCs w:val="20"/>
        </w:rPr>
        <w:t xml:space="preserve">Greg Clark MO Secretary of State for Business, Energy and Industrial Strategy </w:t>
      </w:r>
      <w:hyperlink r:id="rId12" w:history="1">
        <w:r>
          <w:rPr>
            <w:rStyle w:val="Hyperlink"/>
            <w:rFonts w:ascii="Arial" w:hAnsi="Arial" w:cs="Arial"/>
            <w:color w:val="0000FF"/>
            <w:sz w:val="20"/>
            <w:szCs w:val="20"/>
          </w:rPr>
          <w:t>enquiries@beis.gov.uk</w:t>
        </w:r>
      </w:hyperlink>
    </w:p>
    <w:p w:rsidR="00AB0031" w:rsidRDefault="00AB0031" w:rsidP="00AB0031">
      <w:pPr>
        <w:pStyle w:val="ListParagraph"/>
        <w:ind w:left="0"/>
        <w:rPr>
          <w:rFonts w:ascii="Arial" w:hAnsi="Arial" w:cs="Arial"/>
          <w:sz w:val="20"/>
          <w:szCs w:val="20"/>
        </w:rPr>
      </w:pPr>
      <w:r>
        <w:rPr>
          <w:rFonts w:ascii="Arial" w:hAnsi="Arial" w:cs="Arial"/>
          <w:sz w:val="20"/>
          <w:szCs w:val="20"/>
        </w:rPr>
        <w:t xml:space="preserve">David Davis MP Secretary of State for Exiting the EU </w:t>
      </w:r>
      <w:hyperlink r:id="rId13" w:history="1">
        <w:r>
          <w:rPr>
            <w:rStyle w:val="Hyperlink"/>
            <w:rFonts w:ascii="Arial" w:hAnsi="Arial" w:cs="Arial"/>
            <w:color w:val="0000FF"/>
            <w:sz w:val="20"/>
            <w:szCs w:val="20"/>
          </w:rPr>
          <w:t>dexeu.correspondence@cabinetoffice.gov.uk</w:t>
        </w:r>
      </w:hyperlink>
    </w:p>
    <w:p w:rsidR="0075010E" w:rsidRPr="00011CA4" w:rsidRDefault="0075010E" w:rsidP="00C205D9">
      <w:pPr>
        <w:pStyle w:val="ListParagraph"/>
        <w:ind w:left="0"/>
        <w:rPr>
          <w:rFonts w:ascii="Calibri Light" w:hAnsi="Calibri Light" w:cs="Calibri Light"/>
        </w:rPr>
      </w:pPr>
    </w:p>
    <w:p w:rsidR="00A21B02" w:rsidRPr="00011CA4" w:rsidRDefault="00A21B02" w:rsidP="00C205D9">
      <w:pPr>
        <w:pStyle w:val="ListParagraph"/>
        <w:ind w:left="0"/>
        <w:rPr>
          <w:rFonts w:ascii="Calibri Light" w:hAnsi="Calibri Light" w:cs="Calibri Light"/>
        </w:rPr>
      </w:pPr>
    </w:p>
    <w:p w:rsidR="00CD34E4" w:rsidRPr="00011CA4" w:rsidRDefault="00CD34E4">
      <w:pPr>
        <w:rPr>
          <w:rFonts w:ascii="Calibri Light" w:hAnsi="Calibri Light"/>
        </w:rPr>
      </w:pPr>
    </w:p>
    <w:sectPr w:rsidR="00CD34E4" w:rsidRPr="00011CA4" w:rsidSect="0085622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60" w:rsidRDefault="00A66560" w:rsidP="00A66560">
      <w:pPr>
        <w:spacing w:after="0" w:line="240" w:lineRule="auto"/>
      </w:pPr>
      <w:r>
        <w:separator/>
      </w:r>
    </w:p>
  </w:endnote>
  <w:endnote w:type="continuationSeparator" w:id="0">
    <w:p w:rsidR="00A66560" w:rsidRDefault="00A66560" w:rsidP="00A6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60" w:rsidRDefault="00A66560" w:rsidP="00A66560">
      <w:pPr>
        <w:spacing w:after="0" w:line="240" w:lineRule="auto"/>
      </w:pPr>
      <w:r>
        <w:separator/>
      </w:r>
    </w:p>
  </w:footnote>
  <w:footnote w:type="continuationSeparator" w:id="0">
    <w:p w:rsidR="00A66560" w:rsidRDefault="00A66560" w:rsidP="00A6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60" w:rsidRDefault="00A6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102"/>
    <w:multiLevelType w:val="hybridMultilevel"/>
    <w:tmpl w:val="8F6C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773BA"/>
    <w:multiLevelType w:val="hybridMultilevel"/>
    <w:tmpl w:val="F4A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7"/>
    <w:rsid w:val="00011CA4"/>
    <w:rsid w:val="00046675"/>
    <w:rsid w:val="00073846"/>
    <w:rsid w:val="00101366"/>
    <w:rsid w:val="00103CFD"/>
    <w:rsid w:val="00180CB7"/>
    <w:rsid w:val="001B70EC"/>
    <w:rsid w:val="002D6509"/>
    <w:rsid w:val="002E667C"/>
    <w:rsid w:val="003055CD"/>
    <w:rsid w:val="003521B2"/>
    <w:rsid w:val="003B799C"/>
    <w:rsid w:val="003F11F1"/>
    <w:rsid w:val="00445C20"/>
    <w:rsid w:val="00503036"/>
    <w:rsid w:val="00596A0F"/>
    <w:rsid w:val="00615C14"/>
    <w:rsid w:val="00637207"/>
    <w:rsid w:val="006964EF"/>
    <w:rsid w:val="0075010E"/>
    <w:rsid w:val="007E3F74"/>
    <w:rsid w:val="007E49F7"/>
    <w:rsid w:val="00816246"/>
    <w:rsid w:val="00856225"/>
    <w:rsid w:val="00967C2C"/>
    <w:rsid w:val="009D00CA"/>
    <w:rsid w:val="009D38A9"/>
    <w:rsid w:val="009F6B76"/>
    <w:rsid w:val="00A21B02"/>
    <w:rsid w:val="00A2679A"/>
    <w:rsid w:val="00A66560"/>
    <w:rsid w:val="00AB0031"/>
    <w:rsid w:val="00B328CE"/>
    <w:rsid w:val="00B41891"/>
    <w:rsid w:val="00C205D9"/>
    <w:rsid w:val="00C36263"/>
    <w:rsid w:val="00CD34E4"/>
    <w:rsid w:val="00CE1E22"/>
    <w:rsid w:val="00CF19D5"/>
    <w:rsid w:val="00D7686C"/>
    <w:rsid w:val="00DE0144"/>
    <w:rsid w:val="00DF7A73"/>
    <w:rsid w:val="00E27C71"/>
    <w:rsid w:val="00E56B8B"/>
    <w:rsid w:val="00F24181"/>
    <w:rsid w:val="00F53670"/>
    <w:rsid w:val="00F60F6D"/>
    <w:rsid w:val="00FB4E87"/>
    <w:rsid w:val="00FC2393"/>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7"/>
    <w:pPr>
      <w:ind w:left="720"/>
      <w:contextualSpacing/>
    </w:pPr>
  </w:style>
  <w:style w:type="character" w:styleId="Hyperlink">
    <w:name w:val="Hyperlink"/>
    <w:basedOn w:val="DefaultParagraphFont"/>
    <w:uiPriority w:val="99"/>
    <w:unhideWhenUsed/>
    <w:rsid w:val="0075010E"/>
    <w:rPr>
      <w:color w:val="0000FF" w:themeColor="hyperlink"/>
      <w:u w:val="single"/>
    </w:rPr>
  </w:style>
  <w:style w:type="paragraph" w:styleId="Header">
    <w:name w:val="header"/>
    <w:basedOn w:val="Normal"/>
    <w:link w:val="HeaderChar"/>
    <w:uiPriority w:val="99"/>
    <w:unhideWhenUsed/>
    <w:rsid w:val="00A6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60"/>
  </w:style>
  <w:style w:type="paragraph" w:styleId="Footer">
    <w:name w:val="footer"/>
    <w:basedOn w:val="Normal"/>
    <w:link w:val="FooterChar"/>
    <w:uiPriority w:val="99"/>
    <w:unhideWhenUsed/>
    <w:rsid w:val="00A6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B7"/>
    <w:pPr>
      <w:ind w:left="720"/>
      <w:contextualSpacing/>
    </w:pPr>
  </w:style>
  <w:style w:type="character" w:styleId="Hyperlink">
    <w:name w:val="Hyperlink"/>
    <w:basedOn w:val="DefaultParagraphFont"/>
    <w:uiPriority w:val="99"/>
    <w:unhideWhenUsed/>
    <w:rsid w:val="0075010E"/>
    <w:rPr>
      <w:color w:val="0000FF" w:themeColor="hyperlink"/>
      <w:u w:val="single"/>
    </w:rPr>
  </w:style>
  <w:style w:type="paragraph" w:styleId="Header">
    <w:name w:val="header"/>
    <w:basedOn w:val="Normal"/>
    <w:link w:val="HeaderChar"/>
    <w:uiPriority w:val="99"/>
    <w:unhideWhenUsed/>
    <w:rsid w:val="00A66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60"/>
  </w:style>
  <w:style w:type="paragraph" w:styleId="Footer">
    <w:name w:val="footer"/>
    <w:basedOn w:val="Normal"/>
    <w:link w:val="FooterChar"/>
    <w:uiPriority w:val="99"/>
    <w:unhideWhenUsed/>
    <w:rsid w:val="00A66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id.javid.mp@parliament.uk" TargetMode="External"/><Relationship Id="rId13" Type="http://schemas.openxmlformats.org/officeDocument/2006/relationships/hyperlink" Target="mailto:dexeu.correspondence@cabinetoffice.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quiries@beis.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stride.mp@parliament.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ublic.enquiries@hmtreasury.gsi.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cus.jones.mp@parliament.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4089F04</Template>
  <TotalTime>1</TotalTime>
  <Pages>2</Pages>
  <Words>674</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Schurder</dc:creator>
  <cp:lastModifiedBy>Charlie Dyer</cp:lastModifiedBy>
  <cp:revision>2</cp:revision>
  <cp:lastPrinted>2017-06-21T08:49:00Z</cp:lastPrinted>
  <dcterms:created xsi:type="dcterms:W3CDTF">2017-06-27T15:26:00Z</dcterms:created>
  <dcterms:modified xsi:type="dcterms:W3CDTF">2017-06-27T15:26:00Z</dcterms:modified>
</cp:coreProperties>
</file>