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2C" w:rsidRPr="00AE6E2C" w:rsidRDefault="00930695" w:rsidP="00154F41">
      <w:pPr>
        <w:ind w:left="-450"/>
        <w:rPr>
          <w:rFonts w:eastAsia="Times New Roman" w:cstheme="minorHAnsi"/>
          <w:b/>
          <w:sz w:val="36"/>
          <w:szCs w:val="36"/>
        </w:rPr>
      </w:pPr>
      <w:bookmarkStart w:id="0" w:name="_GoBack"/>
      <w:bookmarkEnd w:id="0"/>
      <w:r w:rsidRPr="00930695">
        <w:rPr>
          <w:rFonts w:eastAsia="Times New Roman" w:cstheme="minorHAnsi"/>
          <w:b/>
          <w:color w:val="FFFFFF" w:themeColor="background1"/>
          <w:sz w:val="36"/>
          <w:szCs w:val="36"/>
        </w:rPr>
        <w:t>Corporate &amp; Social Responsibility Policy</w:t>
      </w:r>
    </w:p>
    <w:p w:rsidR="00AE6E2C" w:rsidRDefault="00AE6E2C" w:rsidP="007C6B5F">
      <w:pPr>
        <w:tabs>
          <w:tab w:val="left" w:pos="0"/>
        </w:tabs>
        <w:ind w:left="-450"/>
        <w:rPr>
          <w:rFonts w:eastAsia="Times New Roman" w:cstheme="minorHAnsi"/>
          <w:szCs w:val="22"/>
        </w:rPr>
      </w:pPr>
    </w:p>
    <w:p w:rsidR="00AE6E2C" w:rsidRDefault="00AE6E2C" w:rsidP="007C6B5F">
      <w:pPr>
        <w:tabs>
          <w:tab w:val="left" w:pos="0"/>
        </w:tabs>
        <w:ind w:left="-450"/>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Cooke &amp; Arkwright is committed to the principles of Corporate Social Responsibility and is keen to ensure that it takes account of the business’s impact socially, environmentally and economically.  It is a service sector company and tries to ensure that where possible it procures supplies from local businesses.</w:t>
      </w:r>
    </w:p>
    <w:p w:rsidR="00930695" w:rsidRPr="00930695" w:rsidRDefault="00930695" w:rsidP="00930695">
      <w:pPr>
        <w:tabs>
          <w:tab w:val="left" w:pos="0"/>
        </w:tabs>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 xml:space="preserve">Cooke &amp; Arkwright is an owner/managed business which has a strong but light-handed and effective management structure; its directors encourage an open and inclusive culture with staff and are keen to promote the wellbeing of staff.  All staff have an annual appraisal to ensure that all employees have opportunity develop and progress within the company.  </w:t>
      </w:r>
    </w:p>
    <w:p w:rsidR="00930695" w:rsidRPr="00930695" w:rsidRDefault="00930695" w:rsidP="00930695">
      <w:pPr>
        <w:tabs>
          <w:tab w:val="left" w:pos="0"/>
        </w:tabs>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 xml:space="preserve">Cooke &amp; Arkwright is a Welsh firm and understand the cultural, political and economic scene in Wales.  Its lead members are involved in a range of voluntary and public appointments which deepen our understanding of major issues such as sustainability and social responsibility.  </w:t>
      </w:r>
    </w:p>
    <w:p w:rsidR="00930695" w:rsidRPr="00930695" w:rsidRDefault="00930695" w:rsidP="00930695">
      <w:pPr>
        <w:tabs>
          <w:tab w:val="left" w:pos="0"/>
        </w:tabs>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Cooke &amp; Arkwright provides training opportunities for graduates to qualify as chartered surveyors; many of our recent graduates have been non-cognate degree holders who are encouraged to undertake further study to enable professional qualification.</w:t>
      </w:r>
      <w:r w:rsidR="00402622">
        <w:rPr>
          <w:rFonts w:eastAsia="Times New Roman" w:cstheme="minorHAnsi"/>
          <w:szCs w:val="22"/>
        </w:rPr>
        <w:t xml:space="preserve">  Some Directors mentor trainees, support work experience and exam externally for the Royal Institute of Chartered Surveyors.  </w:t>
      </w:r>
    </w:p>
    <w:p w:rsidR="00930695" w:rsidRPr="00930695" w:rsidRDefault="00930695" w:rsidP="00930695">
      <w:pPr>
        <w:tabs>
          <w:tab w:val="left" w:pos="0"/>
        </w:tabs>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 xml:space="preserve">The company has also provided employment opportunities for school leavers with basic/minimal qualifications to undertake paid employment whilst gaining NVQ qualifications.  </w:t>
      </w:r>
    </w:p>
    <w:p w:rsidR="00930695" w:rsidRPr="00930695" w:rsidRDefault="00930695" w:rsidP="00930695">
      <w:pPr>
        <w:tabs>
          <w:tab w:val="left" w:pos="0"/>
        </w:tabs>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Cooke &amp; Arkwright has implemented policies to ensure that its energy consumption is kept to a minimum and that staff recycle as much as possible. Employees are encouraged to be aware of, and actively contribute to, the firm being environmentally responsible.</w:t>
      </w:r>
    </w:p>
    <w:p w:rsidR="00930695" w:rsidRPr="00930695" w:rsidRDefault="00930695" w:rsidP="00930695">
      <w:pPr>
        <w:tabs>
          <w:tab w:val="left" w:pos="0"/>
        </w:tabs>
        <w:rPr>
          <w:rFonts w:eastAsia="Times New Roman" w:cstheme="minorHAnsi"/>
          <w:szCs w:val="22"/>
        </w:rPr>
      </w:pPr>
    </w:p>
    <w:p w:rsidR="00930695" w:rsidRPr="00930695" w:rsidRDefault="00930695" w:rsidP="00930695">
      <w:pPr>
        <w:pStyle w:val="ListParagraph"/>
        <w:numPr>
          <w:ilvl w:val="0"/>
          <w:numId w:val="39"/>
        </w:numPr>
        <w:tabs>
          <w:tab w:val="left" w:pos="0"/>
        </w:tabs>
        <w:ind w:left="720"/>
        <w:rPr>
          <w:rFonts w:eastAsia="Times New Roman" w:cstheme="minorHAnsi"/>
          <w:szCs w:val="22"/>
        </w:rPr>
      </w:pPr>
      <w:r w:rsidRPr="00930695">
        <w:rPr>
          <w:rFonts w:eastAsia="Times New Roman" w:cstheme="minorHAnsi"/>
          <w:szCs w:val="22"/>
        </w:rPr>
        <w:t xml:space="preserve">Cooke &amp; Arkwright has a “Social Committee” which organises social activities for staff members and their families.  The committee regularly organises fund raising events for local charities.  </w:t>
      </w:r>
      <w:r w:rsidR="00C80401">
        <w:rPr>
          <w:rFonts w:eastAsia="Times New Roman" w:cstheme="minorHAnsi"/>
          <w:szCs w:val="22"/>
        </w:rPr>
        <w:t>We</w:t>
      </w:r>
      <w:r w:rsidRPr="00930695">
        <w:rPr>
          <w:rFonts w:eastAsia="Times New Roman" w:cstheme="minorHAnsi"/>
          <w:szCs w:val="22"/>
        </w:rPr>
        <w:t xml:space="preserve"> have raised funds for</w:t>
      </w:r>
      <w:r w:rsidR="00C80401">
        <w:rPr>
          <w:rFonts w:eastAsia="Times New Roman" w:cstheme="minorHAnsi"/>
          <w:szCs w:val="22"/>
        </w:rPr>
        <w:t xml:space="preserve"> LATCH,</w:t>
      </w:r>
      <w:r w:rsidRPr="00930695">
        <w:rPr>
          <w:rFonts w:eastAsia="Times New Roman" w:cstheme="minorHAnsi"/>
          <w:szCs w:val="22"/>
        </w:rPr>
        <w:t xml:space="preserve"> The Joshua Foundation, The Antony Nolan Trust and The Welsh Air Ambulance Trust.  A number of staff also serve voluntarily on the Royal Institution of Chartered Surveyors “MATRICS” committee which is a local committee of chartered surveyors who organise charity fund raising events and training events for local young surveyors.</w:t>
      </w:r>
      <w:r w:rsidR="00C80401">
        <w:rPr>
          <w:rFonts w:eastAsia="Times New Roman" w:cstheme="minorHAnsi"/>
          <w:szCs w:val="22"/>
        </w:rPr>
        <w:t xml:space="preserve">  Cooke &amp; Arkwright currently supports Velindre</w:t>
      </w:r>
      <w:r w:rsidR="00D550FC">
        <w:rPr>
          <w:rFonts w:eastAsia="Times New Roman" w:cstheme="minorHAnsi"/>
          <w:szCs w:val="22"/>
        </w:rPr>
        <w:t>.</w:t>
      </w:r>
      <w:r w:rsidR="00C80401">
        <w:rPr>
          <w:rFonts w:eastAsia="Times New Roman" w:cstheme="minorHAnsi"/>
          <w:szCs w:val="22"/>
        </w:rPr>
        <w:t xml:space="preserve"> The Welsh Cancer Charity.  Over recent years we have run marathons, baked cakes, climbed mountains and cycled round Wales to raise funds.</w:t>
      </w:r>
    </w:p>
    <w:p w:rsidR="00581043" w:rsidRDefault="00581043" w:rsidP="007C6B5F">
      <w:pPr>
        <w:tabs>
          <w:tab w:val="left" w:pos="0"/>
        </w:tabs>
        <w:ind w:left="-450"/>
      </w:pPr>
    </w:p>
    <w:p w:rsidR="00581043" w:rsidRDefault="00581043" w:rsidP="007C6B5F">
      <w:pPr>
        <w:tabs>
          <w:tab w:val="left" w:pos="0"/>
        </w:tabs>
        <w:ind w:left="-450"/>
      </w:pPr>
    </w:p>
    <w:p w:rsidR="00581043" w:rsidRDefault="00581043" w:rsidP="007C6B5F">
      <w:pPr>
        <w:tabs>
          <w:tab w:val="left" w:pos="0"/>
        </w:tabs>
        <w:ind w:left="-450"/>
      </w:pPr>
    </w:p>
    <w:p w:rsidR="00581043" w:rsidRDefault="00581043" w:rsidP="007C6B5F">
      <w:pPr>
        <w:tabs>
          <w:tab w:val="left" w:pos="0"/>
        </w:tabs>
        <w:ind w:left="-450"/>
      </w:pPr>
    </w:p>
    <w:p w:rsidR="001E7EE4" w:rsidRDefault="001E7EE4" w:rsidP="001E7EE4">
      <w:pPr>
        <w:tabs>
          <w:tab w:val="left" w:pos="0"/>
        </w:tabs>
        <w:rPr>
          <w:sz w:val="18"/>
        </w:rPr>
      </w:pPr>
    </w:p>
    <w:p w:rsidR="001E7EE4" w:rsidRDefault="001E7EE4" w:rsidP="001E7EE4">
      <w:pPr>
        <w:tabs>
          <w:tab w:val="left" w:pos="0"/>
        </w:tabs>
        <w:rPr>
          <w:sz w:val="18"/>
        </w:rPr>
      </w:pPr>
    </w:p>
    <w:p w:rsidR="00402622" w:rsidRDefault="00402622" w:rsidP="001E7EE4">
      <w:pPr>
        <w:tabs>
          <w:tab w:val="left" w:pos="0"/>
        </w:tabs>
        <w:rPr>
          <w:sz w:val="18"/>
        </w:rPr>
      </w:pPr>
    </w:p>
    <w:p w:rsidR="001E7EE4" w:rsidRDefault="001E7EE4" w:rsidP="001E7EE4">
      <w:pPr>
        <w:tabs>
          <w:tab w:val="left" w:pos="0"/>
        </w:tabs>
        <w:rPr>
          <w:sz w:val="18"/>
        </w:rPr>
      </w:pPr>
    </w:p>
    <w:p w:rsidR="001E7EE4" w:rsidRDefault="001E7EE4" w:rsidP="001E7EE4">
      <w:pPr>
        <w:tabs>
          <w:tab w:val="left" w:pos="0"/>
        </w:tabs>
        <w:rPr>
          <w:sz w:val="18"/>
        </w:rPr>
      </w:pPr>
    </w:p>
    <w:p w:rsidR="000775FB" w:rsidRDefault="001E7EE4" w:rsidP="001E7EE4">
      <w:pPr>
        <w:tabs>
          <w:tab w:val="left" w:pos="0"/>
        </w:tabs>
        <w:rPr>
          <w:sz w:val="18"/>
        </w:rPr>
      </w:pPr>
      <w:r>
        <w:rPr>
          <w:sz w:val="18"/>
        </w:rPr>
        <w:t xml:space="preserve">Last Review Date: </w:t>
      </w:r>
      <w:r w:rsidR="00402622">
        <w:rPr>
          <w:sz w:val="18"/>
        </w:rPr>
        <w:t xml:space="preserve">March </w:t>
      </w:r>
      <w:r w:rsidR="000775FB">
        <w:rPr>
          <w:sz w:val="18"/>
        </w:rPr>
        <w:t>201</w:t>
      </w:r>
      <w:r w:rsidR="00402622">
        <w:rPr>
          <w:sz w:val="18"/>
        </w:rPr>
        <w:t>9</w:t>
      </w:r>
    </w:p>
    <w:p w:rsidR="001E7EE4" w:rsidRDefault="001E7EE4" w:rsidP="001E7EE4">
      <w:pPr>
        <w:tabs>
          <w:tab w:val="left" w:pos="0"/>
        </w:tabs>
        <w:rPr>
          <w:sz w:val="18"/>
        </w:rPr>
      </w:pPr>
      <w:r>
        <w:rPr>
          <w:sz w:val="18"/>
        </w:rPr>
        <w:t xml:space="preserve">Next Review Date: </w:t>
      </w:r>
      <w:r w:rsidR="00402622">
        <w:rPr>
          <w:sz w:val="18"/>
        </w:rPr>
        <w:t xml:space="preserve">March </w:t>
      </w:r>
      <w:r>
        <w:rPr>
          <w:sz w:val="18"/>
        </w:rPr>
        <w:t>20</w:t>
      </w:r>
      <w:r w:rsidR="00402622">
        <w:rPr>
          <w:sz w:val="18"/>
        </w:rPr>
        <w:t>20</w:t>
      </w:r>
    </w:p>
    <w:p w:rsidR="00581043" w:rsidRDefault="00581043" w:rsidP="007C6B5F">
      <w:pPr>
        <w:tabs>
          <w:tab w:val="left" w:pos="0"/>
        </w:tabs>
        <w:ind w:left="-450"/>
      </w:pPr>
    </w:p>
    <w:sectPr w:rsidR="00581043" w:rsidSect="00236996">
      <w:headerReference w:type="default" r:id="rId8"/>
      <w:headerReference w:type="first" r:id="rId9"/>
      <w:pgSz w:w="11906" w:h="16838" w:code="9"/>
      <w:pgMar w:top="2160" w:right="749" w:bottom="1627"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95" w:rsidRDefault="00930695" w:rsidP="003A5D70">
      <w:r>
        <w:separator/>
      </w:r>
    </w:p>
  </w:endnote>
  <w:endnote w:type="continuationSeparator" w:id="0">
    <w:p w:rsidR="00930695" w:rsidRDefault="00930695" w:rsidP="003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95" w:rsidRDefault="00930695" w:rsidP="003A5D70">
      <w:r>
        <w:separator/>
      </w:r>
    </w:p>
  </w:footnote>
  <w:footnote w:type="continuationSeparator" w:id="0">
    <w:p w:rsidR="00930695" w:rsidRDefault="00930695" w:rsidP="003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6E1185" w:rsidRPr="00236996" w:rsidRDefault="00DC4276">
    <w:pPr>
      <w:pStyle w:val="Header"/>
      <w:rPr>
        <w:sz w:val="12"/>
      </w:rPr>
    </w:pPr>
    <w:r>
      <w:rPr>
        <w:noProof/>
        <w:lang w:eastAsia="en-GB"/>
      </w:rPr>
      <w:drawing>
        <wp:anchor distT="0" distB="0" distL="114300" distR="114300" simplePos="0" relativeHeight="251658240" behindDoc="1" locked="1" layoutInCell="1" allowOverlap="1" wp14:anchorId="4E61F7C6" wp14:editId="1F6B5347">
          <wp:simplePos x="0" y="0"/>
          <wp:positionH relativeFrom="column">
            <wp:posOffset>-847725</wp:posOffset>
          </wp:positionH>
          <wp:positionV relativeFrom="page">
            <wp:posOffset>114300</wp:posOffset>
          </wp:positionV>
          <wp:extent cx="7381875" cy="10445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 V2.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0445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96" w:rsidRDefault="00236996">
    <w:pPr>
      <w:pStyle w:val="Header"/>
    </w:pPr>
    <w:r>
      <w:rPr>
        <w:noProof/>
        <w:lang w:eastAsia="en-GB"/>
      </w:rPr>
      <w:drawing>
        <wp:anchor distT="0" distB="0" distL="114300" distR="114300" simplePos="0" relativeHeight="251660288" behindDoc="1" locked="1" layoutInCell="1" allowOverlap="1" wp14:anchorId="7366974B" wp14:editId="41C7038B">
          <wp:simplePos x="0" y="0"/>
          <wp:positionH relativeFrom="column">
            <wp:posOffset>-808355</wp:posOffset>
          </wp:positionH>
          <wp:positionV relativeFrom="page">
            <wp:posOffset>91440</wp:posOffset>
          </wp:positionV>
          <wp:extent cx="7381875" cy="1044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 V2.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0445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F4D7EA"/>
    <w:lvl w:ilvl="0">
      <w:start w:val="1"/>
      <w:numFmt w:val="decimal"/>
      <w:pStyle w:val="Heading1"/>
      <w:lvlText w:val="%1."/>
      <w:lvlJc w:val="left"/>
      <w:pPr>
        <w:tabs>
          <w:tab w:val="num" w:pos="90"/>
        </w:tabs>
        <w:ind w:left="8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
        </w:tabs>
        <w:ind w:left="99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arkH3"/>
      <w:lvlText w:val="%1.%2.%3"/>
      <w:lvlJc w:val="left"/>
      <w:pPr>
        <w:tabs>
          <w:tab w:val="num" w:pos="90"/>
        </w:tabs>
        <w:ind w:left="810" w:hanging="720"/>
      </w:pPr>
      <w:rPr>
        <w:rFonts w:hint="default"/>
        <w:b w:val="0"/>
        <w:sz w:val="22"/>
        <w:szCs w:val="22"/>
      </w:rPr>
    </w:lvl>
    <w:lvl w:ilvl="3">
      <w:start w:val="1"/>
      <w:numFmt w:val="decimal"/>
      <w:lvlText w:val="%1.%2.%3.%4"/>
      <w:lvlJc w:val="left"/>
      <w:pPr>
        <w:tabs>
          <w:tab w:val="num" w:pos="0"/>
        </w:tabs>
        <w:ind w:left="2160" w:hanging="2160"/>
      </w:pPr>
      <w:rPr>
        <w:rFonts w:hint="default"/>
        <w:sz w:val="22"/>
        <w:szCs w:val="22"/>
      </w:rPr>
    </w:lvl>
    <w:lvl w:ilvl="4">
      <w:start w:val="1"/>
      <w:numFmt w:val="decimal"/>
      <w:lvlText w:val="(%5)"/>
      <w:lvlJc w:val="left"/>
      <w:pPr>
        <w:tabs>
          <w:tab w:val="num" w:pos="0"/>
        </w:tabs>
        <w:ind w:left="3588" w:hanging="708"/>
      </w:pPr>
      <w:rPr>
        <w:rFonts w:hint="default"/>
      </w:rPr>
    </w:lvl>
    <w:lvl w:ilvl="5">
      <w:start w:val="1"/>
      <w:numFmt w:val="lowerLetter"/>
      <w:lvlText w:val="(%6)"/>
      <w:lvlJc w:val="left"/>
      <w:pPr>
        <w:tabs>
          <w:tab w:val="num" w:pos="0"/>
        </w:tabs>
        <w:ind w:left="4296" w:hanging="708"/>
      </w:pPr>
      <w:rPr>
        <w:rFonts w:hint="default"/>
      </w:rPr>
    </w:lvl>
    <w:lvl w:ilvl="6">
      <w:start w:val="1"/>
      <w:numFmt w:val="lowerRoman"/>
      <w:lvlText w:val="(%7)"/>
      <w:lvlJc w:val="left"/>
      <w:pPr>
        <w:tabs>
          <w:tab w:val="num" w:pos="0"/>
        </w:tabs>
        <w:ind w:left="5004" w:hanging="708"/>
      </w:pPr>
      <w:rPr>
        <w:rFonts w:hint="default"/>
      </w:rPr>
    </w:lvl>
    <w:lvl w:ilvl="7">
      <w:start w:val="1"/>
      <w:numFmt w:val="lowerLetter"/>
      <w:lvlText w:val="(%8)"/>
      <w:lvlJc w:val="left"/>
      <w:pPr>
        <w:tabs>
          <w:tab w:val="num" w:pos="0"/>
        </w:tabs>
        <w:ind w:left="5712" w:hanging="708"/>
      </w:pPr>
      <w:rPr>
        <w:rFonts w:hint="default"/>
      </w:rPr>
    </w:lvl>
    <w:lvl w:ilvl="8">
      <w:start w:val="1"/>
      <w:numFmt w:val="lowerRoman"/>
      <w:lvlText w:val="(%9)"/>
      <w:lvlJc w:val="left"/>
      <w:pPr>
        <w:tabs>
          <w:tab w:val="num" w:pos="0"/>
        </w:tabs>
        <w:ind w:left="6420" w:hanging="708"/>
      </w:pPr>
      <w:rPr>
        <w:rFonts w:hint="default"/>
      </w:rPr>
    </w:lvl>
  </w:abstractNum>
  <w:abstractNum w:abstractNumId="1">
    <w:nsid w:val="2DF554F5"/>
    <w:multiLevelType w:val="hybridMultilevel"/>
    <w:tmpl w:val="D16CB3D8"/>
    <w:lvl w:ilvl="0" w:tplc="FF2605AA">
      <w:start w:val="1"/>
      <w:numFmt w:val="lowerLetter"/>
      <w:pStyle w:val="CoarkRptTextSmallab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AB5E53"/>
    <w:multiLevelType w:val="hybridMultilevel"/>
    <w:tmpl w:val="7F381314"/>
    <w:lvl w:ilvl="0" w:tplc="2DD2178C">
      <w:start w:val="1"/>
      <w:numFmt w:val="lowerLetter"/>
      <w:pStyle w:val="CoarkRptTextab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9D7F70"/>
    <w:multiLevelType w:val="hybridMultilevel"/>
    <w:tmpl w:val="CA7EB724"/>
    <w:lvl w:ilvl="0" w:tplc="E0C80C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A0F39"/>
    <w:multiLevelType w:val="hybridMultilevel"/>
    <w:tmpl w:val="811CA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 w:numId="24">
    <w:abstractNumId w:val="0"/>
  </w:num>
  <w:num w:numId="25">
    <w:abstractNumId w:val="0"/>
  </w:num>
  <w:num w:numId="26">
    <w:abstractNumId w:val="0"/>
  </w:num>
  <w:num w:numId="27">
    <w:abstractNumId w:val="0"/>
  </w:num>
  <w:num w:numId="28">
    <w:abstractNumId w:val="0"/>
  </w:num>
  <w:num w:numId="29">
    <w:abstractNumId w:val="2"/>
  </w:num>
  <w:num w:numId="30">
    <w:abstractNumId w:val="1"/>
  </w:num>
  <w:num w:numId="31">
    <w:abstractNumId w:val="0"/>
  </w:num>
  <w:num w:numId="32">
    <w:abstractNumId w:val="0"/>
  </w:num>
  <w:num w:numId="33">
    <w:abstractNumId w:val="0"/>
  </w:num>
  <w:num w:numId="34">
    <w:abstractNumId w:val="0"/>
  </w:num>
  <w:num w:numId="35">
    <w:abstractNumId w:val="0"/>
  </w:num>
  <w:num w:numId="36">
    <w:abstractNumId w:val="2"/>
  </w:num>
  <w:num w:numId="37">
    <w:abstractNumId w:val="1"/>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5"/>
    <w:rsid w:val="0002035A"/>
    <w:rsid w:val="000775FB"/>
    <w:rsid w:val="00086607"/>
    <w:rsid w:val="00154F41"/>
    <w:rsid w:val="001E7EE4"/>
    <w:rsid w:val="00236996"/>
    <w:rsid w:val="002458B7"/>
    <w:rsid w:val="003A5D70"/>
    <w:rsid w:val="00402622"/>
    <w:rsid w:val="00484DD0"/>
    <w:rsid w:val="00581043"/>
    <w:rsid w:val="005F79F3"/>
    <w:rsid w:val="006E1185"/>
    <w:rsid w:val="006F0E35"/>
    <w:rsid w:val="00790655"/>
    <w:rsid w:val="007C6B5F"/>
    <w:rsid w:val="0081319F"/>
    <w:rsid w:val="00930695"/>
    <w:rsid w:val="00AE6E2C"/>
    <w:rsid w:val="00B8618D"/>
    <w:rsid w:val="00C129C3"/>
    <w:rsid w:val="00C266D3"/>
    <w:rsid w:val="00C7454A"/>
    <w:rsid w:val="00C80401"/>
    <w:rsid w:val="00D410B3"/>
    <w:rsid w:val="00D46325"/>
    <w:rsid w:val="00D550FC"/>
    <w:rsid w:val="00DC4276"/>
    <w:rsid w:val="00E35387"/>
    <w:rsid w:val="00E7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5F"/>
    <w:pPr>
      <w:spacing w:line="240" w:lineRule="auto"/>
    </w:pPr>
    <w:rPr>
      <w:sz w:val="22"/>
    </w:rPr>
  </w:style>
  <w:style w:type="paragraph" w:styleId="Heading1">
    <w:name w:val="heading 1"/>
    <w:basedOn w:val="Normal"/>
    <w:next w:val="Normal"/>
    <w:link w:val="Heading1Char"/>
    <w:uiPriority w:val="9"/>
    <w:qFormat/>
    <w:rsid w:val="00D410B3"/>
    <w:pPr>
      <w:keepNext/>
      <w:keepLines/>
      <w:numPr>
        <w:numId w:val="35"/>
      </w:numPr>
      <w:spacing w:before="480"/>
      <w:outlineLvl w:val="0"/>
    </w:pPr>
    <w:rPr>
      <w:rFonts w:asciiTheme="majorHAnsi" w:eastAsiaTheme="majorEastAsia" w:hAnsiTheme="majorHAnsi" w:cstheme="majorBidi"/>
      <w:b/>
      <w:bCs/>
      <w:color w:val="25496F" w:themeColor="accent1" w:themeShade="BF"/>
      <w:sz w:val="28"/>
      <w:szCs w:val="28"/>
    </w:rPr>
  </w:style>
  <w:style w:type="paragraph" w:styleId="Heading2">
    <w:name w:val="heading 2"/>
    <w:basedOn w:val="Normal"/>
    <w:next w:val="Normal"/>
    <w:link w:val="Heading2Char"/>
    <w:uiPriority w:val="9"/>
    <w:semiHidden/>
    <w:unhideWhenUsed/>
    <w:qFormat/>
    <w:rsid w:val="00D410B3"/>
    <w:pPr>
      <w:keepNext/>
      <w:keepLines/>
      <w:numPr>
        <w:ilvl w:val="1"/>
        <w:numId w:val="35"/>
      </w:numPr>
      <w:spacing w:before="200"/>
      <w:outlineLvl w:val="1"/>
    </w:pPr>
    <w:rPr>
      <w:rFonts w:asciiTheme="majorHAnsi" w:eastAsiaTheme="majorEastAsia" w:hAnsiTheme="majorHAnsi" w:cstheme="majorBidi"/>
      <w:b/>
      <w:bCs/>
      <w:color w:val="326295" w:themeColor="accent1"/>
      <w:sz w:val="26"/>
      <w:szCs w:val="26"/>
    </w:rPr>
  </w:style>
  <w:style w:type="paragraph" w:styleId="Heading3">
    <w:name w:val="heading 3"/>
    <w:basedOn w:val="Normal"/>
    <w:next w:val="Normal"/>
    <w:link w:val="Heading3Char"/>
    <w:uiPriority w:val="9"/>
    <w:semiHidden/>
    <w:unhideWhenUsed/>
    <w:qFormat/>
    <w:rsid w:val="00D410B3"/>
    <w:pPr>
      <w:keepNext/>
      <w:keepLines/>
      <w:spacing w:before="200"/>
      <w:outlineLvl w:val="2"/>
    </w:pPr>
    <w:rPr>
      <w:rFonts w:asciiTheme="majorHAnsi" w:eastAsiaTheme="majorEastAsia" w:hAnsiTheme="majorHAnsi" w:cstheme="majorBidi"/>
      <w:b/>
      <w:bCs/>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0"/>
    <w:pPr>
      <w:tabs>
        <w:tab w:val="center" w:pos="4513"/>
        <w:tab w:val="right" w:pos="9026"/>
      </w:tabs>
    </w:pPr>
  </w:style>
  <w:style w:type="character" w:customStyle="1" w:styleId="HeaderChar">
    <w:name w:val="Header Char"/>
    <w:basedOn w:val="DefaultParagraphFont"/>
    <w:link w:val="Header"/>
    <w:uiPriority w:val="99"/>
    <w:rsid w:val="003A5D70"/>
  </w:style>
  <w:style w:type="paragraph" w:styleId="Footer">
    <w:name w:val="footer"/>
    <w:basedOn w:val="Normal"/>
    <w:link w:val="FooterChar"/>
    <w:uiPriority w:val="99"/>
    <w:unhideWhenUsed/>
    <w:rsid w:val="003A5D70"/>
    <w:pPr>
      <w:tabs>
        <w:tab w:val="center" w:pos="4513"/>
        <w:tab w:val="right" w:pos="9026"/>
      </w:tabs>
    </w:pPr>
  </w:style>
  <w:style w:type="character" w:customStyle="1" w:styleId="FooterChar">
    <w:name w:val="Footer Char"/>
    <w:basedOn w:val="DefaultParagraphFont"/>
    <w:link w:val="Footer"/>
    <w:uiPriority w:val="99"/>
    <w:rsid w:val="003A5D70"/>
  </w:style>
  <w:style w:type="paragraph" w:styleId="BalloonText">
    <w:name w:val="Balloon Text"/>
    <w:basedOn w:val="Normal"/>
    <w:link w:val="BalloonTextChar"/>
    <w:uiPriority w:val="99"/>
    <w:semiHidden/>
    <w:unhideWhenUsed/>
    <w:rsid w:val="003A5D70"/>
    <w:rPr>
      <w:rFonts w:ascii="Tahoma" w:hAnsi="Tahoma" w:cs="Tahoma"/>
      <w:sz w:val="16"/>
      <w:szCs w:val="16"/>
    </w:rPr>
  </w:style>
  <w:style w:type="character" w:customStyle="1" w:styleId="BalloonTextChar">
    <w:name w:val="Balloon Text Char"/>
    <w:basedOn w:val="DefaultParagraphFont"/>
    <w:link w:val="BalloonText"/>
    <w:uiPriority w:val="99"/>
    <w:semiHidden/>
    <w:rsid w:val="003A5D70"/>
    <w:rPr>
      <w:rFonts w:ascii="Tahoma" w:hAnsi="Tahoma" w:cs="Tahoma"/>
      <w:sz w:val="16"/>
      <w:szCs w:val="16"/>
    </w:rPr>
  </w:style>
  <w:style w:type="paragraph" w:customStyle="1" w:styleId="CoarkH1">
    <w:name w:val="CoarkH1"/>
    <w:basedOn w:val="Heading1"/>
    <w:next w:val="Normal"/>
    <w:qFormat/>
    <w:rsid w:val="00D410B3"/>
    <w:pPr>
      <w:keepLines w:val="0"/>
      <w:numPr>
        <w:numId w:val="0"/>
      </w:numPr>
      <w:tabs>
        <w:tab w:val="left" w:pos="900"/>
      </w:tabs>
      <w:spacing w:before="720" w:after="240"/>
    </w:pPr>
    <w:rPr>
      <w:rFonts w:ascii="Gill Sans MT" w:eastAsia="Times New Roman" w:hAnsi="Gill Sans MT" w:cs="Times New Roman"/>
      <w:bCs w:val="0"/>
      <w:color w:val="000080"/>
    </w:rPr>
  </w:style>
  <w:style w:type="character" w:customStyle="1" w:styleId="Heading1Char">
    <w:name w:val="Heading 1 Char"/>
    <w:basedOn w:val="DefaultParagraphFont"/>
    <w:link w:val="Heading1"/>
    <w:uiPriority w:val="9"/>
    <w:rsid w:val="00D410B3"/>
    <w:rPr>
      <w:rFonts w:asciiTheme="majorHAnsi" w:eastAsiaTheme="majorEastAsia" w:hAnsiTheme="majorHAnsi" w:cstheme="majorBidi"/>
      <w:b/>
      <w:bCs/>
      <w:color w:val="25496F" w:themeColor="accent1" w:themeShade="BF"/>
      <w:sz w:val="28"/>
      <w:szCs w:val="28"/>
    </w:rPr>
  </w:style>
  <w:style w:type="paragraph" w:customStyle="1" w:styleId="CoarkH1Small">
    <w:name w:val="CoarkH1Small"/>
    <w:basedOn w:val="CoarkH1"/>
    <w:next w:val="Normal"/>
    <w:qFormat/>
    <w:rsid w:val="00D410B3"/>
    <w:pPr>
      <w:spacing w:before="480"/>
    </w:pPr>
    <w:rPr>
      <w:sz w:val="18"/>
    </w:rPr>
  </w:style>
  <w:style w:type="paragraph" w:customStyle="1" w:styleId="CoarkH2">
    <w:name w:val="CoarkH2"/>
    <w:basedOn w:val="Heading2"/>
    <w:next w:val="Normal"/>
    <w:link w:val="CoarkH2Char"/>
    <w:qFormat/>
    <w:rsid w:val="00D410B3"/>
    <w:pPr>
      <w:keepLines w:val="0"/>
      <w:numPr>
        <w:ilvl w:val="0"/>
        <w:numId w:val="0"/>
      </w:numPr>
      <w:tabs>
        <w:tab w:val="num" w:pos="270"/>
        <w:tab w:val="left" w:pos="900"/>
        <w:tab w:val="left" w:pos="1440"/>
        <w:tab w:val="left" w:pos="2160"/>
        <w:tab w:val="left" w:pos="2880"/>
      </w:tabs>
      <w:spacing w:before="0" w:after="240"/>
      <w:ind w:left="990" w:hanging="720"/>
    </w:pPr>
    <w:rPr>
      <w:rFonts w:ascii="Calibri" w:eastAsia="Times New Roman" w:hAnsi="Calibri" w:cs="Times New Roman"/>
      <w:b w:val="0"/>
      <w:color w:val="000080"/>
      <w:sz w:val="22"/>
      <w:szCs w:val="24"/>
    </w:rPr>
  </w:style>
  <w:style w:type="character" w:customStyle="1" w:styleId="CoarkH2Char">
    <w:name w:val="CoarkH2 Char"/>
    <w:link w:val="CoarkH2"/>
    <w:rsid w:val="00D410B3"/>
    <w:rPr>
      <w:rFonts w:eastAsia="Times New Roman" w:cs="Times New Roman"/>
      <w:bCs/>
      <w:color w:val="000080"/>
      <w:sz w:val="22"/>
    </w:rPr>
  </w:style>
  <w:style w:type="character" w:customStyle="1" w:styleId="Heading2Char">
    <w:name w:val="Heading 2 Char"/>
    <w:basedOn w:val="DefaultParagraphFont"/>
    <w:link w:val="Heading2"/>
    <w:uiPriority w:val="9"/>
    <w:semiHidden/>
    <w:rsid w:val="00D410B3"/>
    <w:rPr>
      <w:rFonts w:asciiTheme="majorHAnsi" w:eastAsiaTheme="majorEastAsia" w:hAnsiTheme="majorHAnsi" w:cstheme="majorBidi"/>
      <w:b/>
      <w:bCs/>
      <w:color w:val="326295" w:themeColor="accent1"/>
      <w:sz w:val="26"/>
      <w:szCs w:val="26"/>
    </w:rPr>
  </w:style>
  <w:style w:type="paragraph" w:customStyle="1" w:styleId="CoarkH2Small">
    <w:name w:val="CoarkH2Small"/>
    <w:basedOn w:val="CoarkH2"/>
    <w:next w:val="Normal"/>
    <w:qFormat/>
    <w:rsid w:val="00D410B3"/>
    <w:pPr>
      <w:tabs>
        <w:tab w:val="clear" w:pos="270"/>
      </w:tabs>
      <w:ind w:left="0" w:firstLine="0"/>
    </w:pPr>
    <w:rPr>
      <w:rFonts w:ascii="Gill Sans MT" w:hAnsi="Gill Sans MT"/>
      <w:b/>
      <w:bCs w:val="0"/>
      <w:sz w:val="18"/>
    </w:rPr>
  </w:style>
  <w:style w:type="paragraph" w:customStyle="1" w:styleId="CoarkH3">
    <w:name w:val="CoarkH3"/>
    <w:basedOn w:val="Heading3"/>
    <w:next w:val="Normal"/>
    <w:link w:val="CoarkH3Char"/>
    <w:qFormat/>
    <w:rsid w:val="00D410B3"/>
    <w:pPr>
      <w:keepLines w:val="0"/>
      <w:numPr>
        <w:ilvl w:val="2"/>
        <w:numId w:val="7"/>
      </w:numPr>
      <w:tabs>
        <w:tab w:val="left" w:pos="720"/>
        <w:tab w:val="left" w:pos="1440"/>
        <w:tab w:val="left" w:pos="2160"/>
        <w:tab w:val="left" w:pos="2880"/>
      </w:tabs>
      <w:spacing w:before="0" w:after="240"/>
    </w:pPr>
    <w:rPr>
      <w:rFonts w:eastAsia="Times New Roman" w:cs="Times New Roman"/>
      <w:b w:val="0"/>
      <w:bCs w:val="0"/>
      <w:color w:val="000080"/>
    </w:rPr>
  </w:style>
  <w:style w:type="character" w:customStyle="1" w:styleId="CoarkH3Char">
    <w:name w:val="CoarkH3 Char"/>
    <w:basedOn w:val="Heading3Char"/>
    <w:link w:val="CoarkH3"/>
    <w:rsid w:val="00D410B3"/>
    <w:rPr>
      <w:rFonts w:asciiTheme="majorHAnsi" w:eastAsia="Times New Roman" w:hAnsiTheme="majorHAnsi" w:cs="Times New Roman"/>
      <w:b w:val="0"/>
      <w:bCs w:val="0"/>
      <w:color w:val="000080"/>
      <w:sz w:val="22"/>
    </w:rPr>
  </w:style>
  <w:style w:type="character" w:customStyle="1" w:styleId="Heading3Char">
    <w:name w:val="Heading 3 Char"/>
    <w:basedOn w:val="DefaultParagraphFont"/>
    <w:link w:val="Heading3"/>
    <w:uiPriority w:val="9"/>
    <w:semiHidden/>
    <w:rsid w:val="00D410B3"/>
    <w:rPr>
      <w:rFonts w:asciiTheme="majorHAnsi" w:eastAsiaTheme="majorEastAsia" w:hAnsiTheme="majorHAnsi" w:cstheme="majorBidi"/>
      <w:b/>
      <w:bCs/>
      <w:color w:val="326295" w:themeColor="accent1"/>
    </w:rPr>
  </w:style>
  <w:style w:type="paragraph" w:customStyle="1" w:styleId="CoarkNumbPara2">
    <w:name w:val="CoarkNumbPara2"/>
    <w:basedOn w:val="Heading2"/>
    <w:qFormat/>
    <w:rsid w:val="00D410B3"/>
    <w:pPr>
      <w:keepNext w:val="0"/>
      <w:keepLines w:val="0"/>
      <w:numPr>
        <w:ilvl w:val="0"/>
        <w:numId w:val="0"/>
      </w:numPr>
      <w:tabs>
        <w:tab w:val="left" w:pos="900"/>
        <w:tab w:val="left" w:pos="1440"/>
        <w:tab w:val="left" w:pos="2160"/>
        <w:tab w:val="left" w:pos="2880"/>
      </w:tabs>
      <w:spacing w:before="0" w:after="240"/>
    </w:pPr>
    <w:rPr>
      <w:rFonts w:ascii="Gill Sans MT" w:eastAsia="Times New Roman" w:hAnsi="Gill Sans MT" w:cs="Times New Roman"/>
      <w:b w:val="0"/>
      <w:bCs w:val="0"/>
      <w:color w:val="auto"/>
      <w:sz w:val="22"/>
      <w:szCs w:val="24"/>
    </w:rPr>
  </w:style>
  <w:style w:type="paragraph" w:customStyle="1" w:styleId="CoarkNumbPara3">
    <w:name w:val="CoarkNumbPara3"/>
    <w:basedOn w:val="CoarkH3"/>
    <w:link w:val="CoarkNumbPara3Char"/>
    <w:qFormat/>
    <w:rsid w:val="00D410B3"/>
    <w:pPr>
      <w:keepNext w:val="0"/>
      <w:numPr>
        <w:ilvl w:val="0"/>
        <w:numId w:val="0"/>
      </w:numPr>
    </w:pPr>
    <w:rPr>
      <w:color w:val="000000" w:themeColor="text1"/>
    </w:rPr>
  </w:style>
  <w:style w:type="character" w:customStyle="1" w:styleId="CoarkNumbPara3Char">
    <w:name w:val="CoarkNumbPara3 Char"/>
    <w:basedOn w:val="Heading3Char"/>
    <w:link w:val="CoarkNumbPara3"/>
    <w:rsid w:val="00D410B3"/>
    <w:rPr>
      <w:rFonts w:asciiTheme="majorHAnsi" w:eastAsia="Times New Roman" w:hAnsiTheme="majorHAnsi" w:cs="Times New Roman"/>
      <w:b w:val="0"/>
      <w:bCs w:val="0"/>
      <w:color w:val="000000" w:themeColor="text1"/>
      <w:sz w:val="22"/>
    </w:rPr>
  </w:style>
  <w:style w:type="paragraph" w:customStyle="1" w:styleId="CoarkRptText">
    <w:name w:val="CoarkRptText"/>
    <w:basedOn w:val="Normal"/>
    <w:link w:val="CoarkRptTextChar"/>
    <w:qFormat/>
    <w:rsid w:val="00D410B3"/>
    <w:pPr>
      <w:tabs>
        <w:tab w:val="left" w:pos="720"/>
        <w:tab w:val="left" w:pos="1440"/>
        <w:tab w:val="left" w:pos="2160"/>
        <w:tab w:val="left" w:pos="2880"/>
      </w:tabs>
      <w:spacing w:after="240"/>
      <w:ind w:left="720"/>
    </w:pPr>
    <w:rPr>
      <w:rFonts w:eastAsia="Times New Roman" w:cs="Times New Roman"/>
    </w:rPr>
  </w:style>
  <w:style w:type="character" w:customStyle="1" w:styleId="CoarkRptTextChar">
    <w:name w:val="CoarkRptText Char"/>
    <w:link w:val="CoarkRptText"/>
    <w:rsid w:val="00D410B3"/>
    <w:rPr>
      <w:rFonts w:eastAsia="Times New Roman" w:cs="Times New Roman"/>
      <w:sz w:val="22"/>
    </w:rPr>
  </w:style>
  <w:style w:type="paragraph" w:customStyle="1" w:styleId="CoarkRptTextabc">
    <w:name w:val="CoarkRptTextabc"/>
    <w:basedOn w:val="CoarkRptText"/>
    <w:qFormat/>
    <w:rsid w:val="00D410B3"/>
    <w:pPr>
      <w:numPr>
        <w:numId w:val="36"/>
      </w:numPr>
    </w:pPr>
  </w:style>
  <w:style w:type="paragraph" w:customStyle="1" w:styleId="CoarkRptTextSmall">
    <w:name w:val="CoarkRptTextSmall"/>
    <w:basedOn w:val="CoarkRptText"/>
    <w:qFormat/>
    <w:rsid w:val="00D410B3"/>
    <w:rPr>
      <w:sz w:val="18"/>
    </w:rPr>
  </w:style>
  <w:style w:type="paragraph" w:customStyle="1" w:styleId="CoarkRptTextSmallabc">
    <w:name w:val="CoarkRptTextSmallabc"/>
    <w:basedOn w:val="CoarkRptTextSmall"/>
    <w:qFormat/>
    <w:rsid w:val="00D410B3"/>
    <w:pPr>
      <w:numPr>
        <w:numId w:val="37"/>
      </w:numPr>
      <w:spacing w:before="120" w:after="120"/>
    </w:pPr>
  </w:style>
  <w:style w:type="paragraph" w:styleId="ListParagraph">
    <w:name w:val="List Paragraph"/>
    <w:basedOn w:val="Normal"/>
    <w:uiPriority w:val="34"/>
    <w:qFormat/>
    <w:rsid w:val="00930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5F"/>
    <w:pPr>
      <w:spacing w:line="240" w:lineRule="auto"/>
    </w:pPr>
    <w:rPr>
      <w:sz w:val="22"/>
    </w:rPr>
  </w:style>
  <w:style w:type="paragraph" w:styleId="Heading1">
    <w:name w:val="heading 1"/>
    <w:basedOn w:val="Normal"/>
    <w:next w:val="Normal"/>
    <w:link w:val="Heading1Char"/>
    <w:uiPriority w:val="9"/>
    <w:qFormat/>
    <w:rsid w:val="00D410B3"/>
    <w:pPr>
      <w:keepNext/>
      <w:keepLines/>
      <w:numPr>
        <w:numId w:val="35"/>
      </w:numPr>
      <w:spacing w:before="480"/>
      <w:outlineLvl w:val="0"/>
    </w:pPr>
    <w:rPr>
      <w:rFonts w:asciiTheme="majorHAnsi" w:eastAsiaTheme="majorEastAsia" w:hAnsiTheme="majorHAnsi" w:cstheme="majorBidi"/>
      <w:b/>
      <w:bCs/>
      <w:color w:val="25496F" w:themeColor="accent1" w:themeShade="BF"/>
      <w:sz w:val="28"/>
      <w:szCs w:val="28"/>
    </w:rPr>
  </w:style>
  <w:style w:type="paragraph" w:styleId="Heading2">
    <w:name w:val="heading 2"/>
    <w:basedOn w:val="Normal"/>
    <w:next w:val="Normal"/>
    <w:link w:val="Heading2Char"/>
    <w:uiPriority w:val="9"/>
    <w:semiHidden/>
    <w:unhideWhenUsed/>
    <w:qFormat/>
    <w:rsid w:val="00D410B3"/>
    <w:pPr>
      <w:keepNext/>
      <w:keepLines/>
      <w:numPr>
        <w:ilvl w:val="1"/>
        <w:numId w:val="35"/>
      </w:numPr>
      <w:spacing w:before="200"/>
      <w:outlineLvl w:val="1"/>
    </w:pPr>
    <w:rPr>
      <w:rFonts w:asciiTheme="majorHAnsi" w:eastAsiaTheme="majorEastAsia" w:hAnsiTheme="majorHAnsi" w:cstheme="majorBidi"/>
      <w:b/>
      <w:bCs/>
      <w:color w:val="326295" w:themeColor="accent1"/>
      <w:sz w:val="26"/>
      <w:szCs w:val="26"/>
    </w:rPr>
  </w:style>
  <w:style w:type="paragraph" w:styleId="Heading3">
    <w:name w:val="heading 3"/>
    <w:basedOn w:val="Normal"/>
    <w:next w:val="Normal"/>
    <w:link w:val="Heading3Char"/>
    <w:uiPriority w:val="9"/>
    <w:semiHidden/>
    <w:unhideWhenUsed/>
    <w:qFormat/>
    <w:rsid w:val="00D410B3"/>
    <w:pPr>
      <w:keepNext/>
      <w:keepLines/>
      <w:spacing w:before="200"/>
      <w:outlineLvl w:val="2"/>
    </w:pPr>
    <w:rPr>
      <w:rFonts w:asciiTheme="majorHAnsi" w:eastAsiaTheme="majorEastAsia" w:hAnsiTheme="majorHAnsi" w:cstheme="majorBidi"/>
      <w:b/>
      <w:bCs/>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0"/>
    <w:pPr>
      <w:tabs>
        <w:tab w:val="center" w:pos="4513"/>
        <w:tab w:val="right" w:pos="9026"/>
      </w:tabs>
    </w:pPr>
  </w:style>
  <w:style w:type="character" w:customStyle="1" w:styleId="HeaderChar">
    <w:name w:val="Header Char"/>
    <w:basedOn w:val="DefaultParagraphFont"/>
    <w:link w:val="Header"/>
    <w:uiPriority w:val="99"/>
    <w:rsid w:val="003A5D70"/>
  </w:style>
  <w:style w:type="paragraph" w:styleId="Footer">
    <w:name w:val="footer"/>
    <w:basedOn w:val="Normal"/>
    <w:link w:val="FooterChar"/>
    <w:uiPriority w:val="99"/>
    <w:unhideWhenUsed/>
    <w:rsid w:val="003A5D70"/>
    <w:pPr>
      <w:tabs>
        <w:tab w:val="center" w:pos="4513"/>
        <w:tab w:val="right" w:pos="9026"/>
      </w:tabs>
    </w:pPr>
  </w:style>
  <w:style w:type="character" w:customStyle="1" w:styleId="FooterChar">
    <w:name w:val="Footer Char"/>
    <w:basedOn w:val="DefaultParagraphFont"/>
    <w:link w:val="Footer"/>
    <w:uiPriority w:val="99"/>
    <w:rsid w:val="003A5D70"/>
  </w:style>
  <w:style w:type="paragraph" w:styleId="BalloonText">
    <w:name w:val="Balloon Text"/>
    <w:basedOn w:val="Normal"/>
    <w:link w:val="BalloonTextChar"/>
    <w:uiPriority w:val="99"/>
    <w:semiHidden/>
    <w:unhideWhenUsed/>
    <w:rsid w:val="003A5D70"/>
    <w:rPr>
      <w:rFonts w:ascii="Tahoma" w:hAnsi="Tahoma" w:cs="Tahoma"/>
      <w:sz w:val="16"/>
      <w:szCs w:val="16"/>
    </w:rPr>
  </w:style>
  <w:style w:type="character" w:customStyle="1" w:styleId="BalloonTextChar">
    <w:name w:val="Balloon Text Char"/>
    <w:basedOn w:val="DefaultParagraphFont"/>
    <w:link w:val="BalloonText"/>
    <w:uiPriority w:val="99"/>
    <w:semiHidden/>
    <w:rsid w:val="003A5D70"/>
    <w:rPr>
      <w:rFonts w:ascii="Tahoma" w:hAnsi="Tahoma" w:cs="Tahoma"/>
      <w:sz w:val="16"/>
      <w:szCs w:val="16"/>
    </w:rPr>
  </w:style>
  <w:style w:type="paragraph" w:customStyle="1" w:styleId="CoarkH1">
    <w:name w:val="CoarkH1"/>
    <w:basedOn w:val="Heading1"/>
    <w:next w:val="Normal"/>
    <w:qFormat/>
    <w:rsid w:val="00D410B3"/>
    <w:pPr>
      <w:keepLines w:val="0"/>
      <w:numPr>
        <w:numId w:val="0"/>
      </w:numPr>
      <w:tabs>
        <w:tab w:val="left" w:pos="900"/>
      </w:tabs>
      <w:spacing w:before="720" w:after="240"/>
    </w:pPr>
    <w:rPr>
      <w:rFonts w:ascii="Gill Sans MT" w:eastAsia="Times New Roman" w:hAnsi="Gill Sans MT" w:cs="Times New Roman"/>
      <w:bCs w:val="0"/>
      <w:color w:val="000080"/>
    </w:rPr>
  </w:style>
  <w:style w:type="character" w:customStyle="1" w:styleId="Heading1Char">
    <w:name w:val="Heading 1 Char"/>
    <w:basedOn w:val="DefaultParagraphFont"/>
    <w:link w:val="Heading1"/>
    <w:uiPriority w:val="9"/>
    <w:rsid w:val="00D410B3"/>
    <w:rPr>
      <w:rFonts w:asciiTheme="majorHAnsi" w:eastAsiaTheme="majorEastAsia" w:hAnsiTheme="majorHAnsi" w:cstheme="majorBidi"/>
      <w:b/>
      <w:bCs/>
      <w:color w:val="25496F" w:themeColor="accent1" w:themeShade="BF"/>
      <w:sz w:val="28"/>
      <w:szCs w:val="28"/>
    </w:rPr>
  </w:style>
  <w:style w:type="paragraph" w:customStyle="1" w:styleId="CoarkH1Small">
    <w:name w:val="CoarkH1Small"/>
    <w:basedOn w:val="CoarkH1"/>
    <w:next w:val="Normal"/>
    <w:qFormat/>
    <w:rsid w:val="00D410B3"/>
    <w:pPr>
      <w:spacing w:before="480"/>
    </w:pPr>
    <w:rPr>
      <w:sz w:val="18"/>
    </w:rPr>
  </w:style>
  <w:style w:type="paragraph" w:customStyle="1" w:styleId="CoarkH2">
    <w:name w:val="CoarkH2"/>
    <w:basedOn w:val="Heading2"/>
    <w:next w:val="Normal"/>
    <w:link w:val="CoarkH2Char"/>
    <w:qFormat/>
    <w:rsid w:val="00D410B3"/>
    <w:pPr>
      <w:keepLines w:val="0"/>
      <w:numPr>
        <w:ilvl w:val="0"/>
        <w:numId w:val="0"/>
      </w:numPr>
      <w:tabs>
        <w:tab w:val="num" w:pos="270"/>
        <w:tab w:val="left" w:pos="900"/>
        <w:tab w:val="left" w:pos="1440"/>
        <w:tab w:val="left" w:pos="2160"/>
        <w:tab w:val="left" w:pos="2880"/>
      </w:tabs>
      <w:spacing w:before="0" w:after="240"/>
      <w:ind w:left="990" w:hanging="720"/>
    </w:pPr>
    <w:rPr>
      <w:rFonts w:ascii="Calibri" w:eastAsia="Times New Roman" w:hAnsi="Calibri" w:cs="Times New Roman"/>
      <w:b w:val="0"/>
      <w:color w:val="000080"/>
      <w:sz w:val="22"/>
      <w:szCs w:val="24"/>
    </w:rPr>
  </w:style>
  <w:style w:type="character" w:customStyle="1" w:styleId="CoarkH2Char">
    <w:name w:val="CoarkH2 Char"/>
    <w:link w:val="CoarkH2"/>
    <w:rsid w:val="00D410B3"/>
    <w:rPr>
      <w:rFonts w:eastAsia="Times New Roman" w:cs="Times New Roman"/>
      <w:bCs/>
      <w:color w:val="000080"/>
      <w:sz w:val="22"/>
    </w:rPr>
  </w:style>
  <w:style w:type="character" w:customStyle="1" w:styleId="Heading2Char">
    <w:name w:val="Heading 2 Char"/>
    <w:basedOn w:val="DefaultParagraphFont"/>
    <w:link w:val="Heading2"/>
    <w:uiPriority w:val="9"/>
    <w:semiHidden/>
    <w:rsid w:val="00D410B3"/>
    <w:rPr>
      <w:rFonts w:asciiTheme="majorHAnsi" w:eastAsiaTheme="majorEastAsia" w:hAnsiTheme="majorHAnsi" w:cstheme="majorBidi"/>
      <w:b/>
      <w:bCs/>
      <w:color w:val="326295" w:themeColor="accent1"/>
      <w:sz w:val="26"/>
      <w:szCs w:val="26"/>
    </w:rPr>
  </w:style>
  <w:style w:type="paragraph" w:customStyle="1" w:styleId="CoarkH2Small">
    <w:name w:val="CoarkH2Small"/>
    <w:basedOn w:val="CoarkH2"/>
    <w:next w:val="Normal"/>
    <w:qFormat/>
    <w:rsid w:val="00D410B3"/>
    <w:pPr>
      <w:tabs>
        <w:tab w:val="clear" w:pos="270"/>
      </w:tabs>
      <w:ind w:left="0" w:firstLine="0"/>
    </w:pPr>
    <w:rPr>
      <w:rFonts w:ascii="Gill Sans MT" w:hAnsi="Gill Sans MT"/>
      <w:b/>
      <w:bCs w:val="0"/>
      <w:sz w:val="18"/>
    </w:rPr>
  </w:style>
  <w:style w:type="paragraph" w:customStyle="1" w:styleId="CoarkH3">
    <w:name w:val="CoarkH3"/>
    <w:basedOn w:val="Heading3"/>
    <w:next w:val="Normal"/>
    <w:link w:val="CoarkH3Char"/>
    <w:qFormat/>
    <w:rsid w:val="00D410B3"/>
    <w:pPr>
      <w:keepLines w:val="0"/>
      <w:numPr>
        <w:ilvl w:val="2"/>
        <w:numId w:val="7"/>
      </w:numPr>
      <w:tabs>
        <w:tab w:val="left" w:pos="720"/>
        <w:tab w:val="left" w:pos="1440"/>
        <w:tab w:val="left" w:pos="2160"/>
        <w:tab w:val="left" w:pos="2880"/>
      </w:tabs>
      <w:spacing w:before="0" w:after="240"/>
    </w:pPr>
    <w:rPr>
      <w:rFonts w:eastAsia="Times New Roman" w:cs="Times New Roman"/>
      <w:b w:val="0"/>
      <w:bCs w:val="0"/>
      <w:color w:val="000080"/>
    </w:rPr>
  </w:style>
  <w:style w:type="character" w:customStyle="1" w:styleId="CoarkH3Char">
    <w:name w:val="CoarkH3 Char"/>
    <w:basedOn w:val="Heading3Char"/>
    <w:link w:val="CoarkH3"/>
    <w:rsid w:val="00D410B3"/>
    <w:rPr>
      <w:rFonts w:asciiTheme="majorHAnsi" w:eastAsia="Times New Roman" w:hAnsiTheme="majorHAnsi" w:cs="Times New Roman"/>
      <w:b w:val="0"/>
      <w:bCs w:val="0"/>
      <w:color w:val="000080"/>
      <w:sz w:val="22"/>
    </w:rPr>
  </w:style>
  <w:style w:type="character" w:customStyle="1" w:styleId="Heading3Char">
    <w:name w:val="Heading 3 Char"/>
    <w:basedOn w:val="DefaultParagraphFont"/>
    <w:link w:val="Heading3"/>
    <w:uiPriority w:val="9"/>
    <w:semiHidden/>
    <w:rsid w:val="00D410B3"/>
    <w:rPr>
      <w:rFonts w:asciiTheme="majorHAnsi" w:eastAsiaTheme="majorEastAsia" w:hAnsiTheme="majorHAnsi" w:cstheme="majorBidi"/>
      <w:b/>
      <w:bCs/>
      <w:color w:val="326295" w:themeColor="accent1"/>
    </w:rPr>
  </w:style>
  <w:style w:type="paragraph" w:customStyle="1" w:styleId="CoarkNumbPara2">
    <w:name w:val="CoarkNumbPara2"/>
    <w:basedOn w:val="Heading2"/>
    <w:qFormat/>
    <w:rsid w:val="00D410B3"/>
    <w:pPr>
      <w:keepNext w:val="0"/>
      <w:keepLines w:val="0"/>
      <w:numPr>
        <w:ilvl w:val="0"/>
        <w:numId w:val="0"/>
      </w:numPr>
      <w:tabs>
        <w:tab w:val="left" w:pos="900"/>
        <w:tab w:val="left" w:pos="1440"/>
        <w:tab w:val="left" w:pos="2160"/>
        <w:tab w:val="left" w:pos="2880"/>
      </w:tabs>
      <w:spacing w:before="0" w:after="240"/>
    </w:pPr>
    <w:rPr>
      <w:rFonts w:ascii="Gill Sans MT" w:eastAsia="Times New Roman" w:hAnsi="Gill Sans MT" w:cs="Times New Roman"/>
      <w:b w:val="0"/>
      <w:bCs w:val="0"/>
      <w:color w:val="auto"/>
      <w:sz w:val="22"/>
      <w:szCs w:val="24"/>
    </w:rPr>
  </w:style>
  <w:style w:type="paragraph" w:customStyle="1" w:styleId="CoarkNumbPara3">
    <w:name w:val="CoarkNumbPara3"/>
    <w:basedOn w:val="CoarkH3"/>
    <w:link w:val="CoarkNumbPara3Char"/>
    <w:qFormat/>
    <w:rsid w:val="00D410B3"/>
    <w:pPr>
      <w:keepNext w:val="0"/>
      <w:numPr>
        <w:ilvl w:val="0"/>
        <w:numId w:val="0"/>
      </w:numPr>
    </w:pPr>
    <w:rPr>
      <w:color w:val="000000" w:themeColor="text1"/>
    </w:rPr>
  </w:style>
  <w:style w:type="character" w:customStyle="1" w:styleId="CoarkNumbPara3Char">
    <w:name w:val="CoarkNumbPara3 Char"/>
    <w:basedOn w:val="Heading3Char"/>
    <w:link w:val="CoarkNumbPara3"/>
    <w:rsid w:val="00D410B3"/>
    <w:rPr>
      <w:rFonts w:asciiTheme="majorHAnsi" w:eastAsia="Times New Roman" w:hAnsiTheme="majorHAnsi" w:cs="Times New Roman"/>
      <w:b w:val="0"/>
      <w:bCs w:val="0"/>
      <w:color w:val="000000" w:themeColor="text1"/>
      <w:sz w:val="22"/>
    </w:rPr>
  </w:style>
  <w:style w:type="paragraph" w:customStyle="1" w:styleId="CoarkRptText">
    <w:name w:val="CoarkRptText"/>
    <w:basedOn w:val="Normal"/>
    <w:link w:val="CoarkRptTextChar"/>
    <w:qFormat/>
    <w:rsid w:val="00D410B3"/>
    <w:pPr>
      <w:tabs>
        <w:tab w:val="left" w:pos="720"/>
        <w:tab w:val="left" w:pos="1440"/>
        <w:tab w:val="left" w:pos="2160"/>
        <w:tab w:val="left" w:pos="2880"/>
      </w:tabs>
      <w:spacing w:after="240"/>
      <w:ind w:left="720"/>
    </w:pPr>
    <w:rPr>
      <w:rFonts w:eastAsia="Times New Roman" w:cs="Times New Roman"/>
    </w:rPr>
  </w:style>
  <w:style w:type="character" w:customStyle="1" w:styleId="CoarkRptTextChar">
    <w:name w:val="CoarkRptText Char"/>
    <w:link w:val="CoarkRptText"/>
    <w:rsid w:val="00D410B3"/>
    <w:rPr>
      <w:rFonts w:eastAsia="Times New Roman" w:cs="Times New Roman"/>
      <w:sz w:val="22"/>
    </w:rPr>
  </w:style>
  <w:style w:type="paragraph" w:customStyle="1" w:styleId="CoarkRptTextabc">
    <w:name w:val="CoarkRptTextabc"/>
    <w:basedOn w:val="CoarkRptText"/>
    <w:qFormat/>
    <w:rsid w:val="00D410B3"/>
    <w:pPr>
      <w:numPr>
        <w:numId w:val="36"/>
      </w:numPr>
    </w:pPr>
  </w:style>
  <w:style w:type="paragraph" w:customStyle="1" w:styleId="CoarkRptTextSmall">
    <w:name w:val="CoarkRptTextSmall"/>
    <w:basedOn w:val="CoarkRptText"/>
    <w:qFormat/>
    <w:rsid w:val="00D410B3"/>
    <w:rPr>
      <w:sz w:val="18"/>
    </w:rPr>
  </w:style>
  <w:style w:type="paragraph" w:customStyle="1" w:styleId="CoarkRptTextSmallabc">
    <w:name w:val="CoarkRptTextSmallabc"/>
    <w:basedOn w:val="CoarkRptTextSmall"/>
    <w:qFormat/>
    <w:rsid w:val="00D410B3"/>
    <w:pPr>
      <w:numPr>
        <w:numId w:val="37"/>
      </w:numPr>
      <w:spacing w:before="120" w:after="120"/>
    </w:pPr>
  </w:style>
  <w:style w:type="paragraph" w:styleId="ListParagraph">
    <w:name w:val="List Paragraph"/>
    <w:basedOn w:val="Normal"/>
    <w:uiPriority w:val="34"/>
    <w:qFormat/>
    <w:rsid w:val="0093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Coark Colours">
      <a:dk1>
        <a:sysClr val="windowText" lastClr="000000"/>
      </a:dk1>
      <a:lt1>
        <a:sysClr val="window" lastClr="FFFFFF"/>
      </a:lt1>
      <a:dk2>
        <a:srgbClr val="1F497D"/>
      </a:dk2>
      <a:lt2>
        <a:srgbClr val="EEECE1"/>
      </a:lt2>
      <a:accent1>
        <a:srgbClr val="326295"/>
      </a:accent1>
      <a:accent2>
        <a:srgbClr val="9BB8D3"/>
      </a:accent2>
      <a:accent3>
        <a:srgbClr val="00A3E0"/>
      </a:accent3>
      <a:accent4>
        <a:srgbClr val="DA291C"/>
      </a:accent4>
      <a:accent5>
        <a:srgbClr val="B288B9"/>
      </a:accent5>
      <a:accent6>
        <a:srgbClr val="8C4799"/>
      </a:accent6>
      <a:hlink>
        <a:srgbClr val="6CC24A"/>
      </a:hlink>
      <a:folHlink>
        <a:srgbClr val="ED8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B7C423A0</Template>
  <TotalTime>1</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Davies</dc:creator>
  <cp:lastModifiedBy>Cerian Rowland</cp:lastModifiedBy>
  <cp:revision>2</cp:revision>
  <dcterms:created xsi:type="dcterms:W3CDTF">2019-03-07T09:31:00Z</dcterms:created>
  <dcterms:modified xsi:type="dcterms:W3CDTF">2019-03-07T09:31:00Z</dcterms:modified>
</cp:coreProperties>
</file>